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B6" w:rsidRPr="00857D6E" w:rsidRDefault="00F251B6" w:rsidP="00F251B6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857D6E">
        <w:rPr>
          <w:rFonts w:ascii="Verdana" w:eastAsia="Times New Roman" w:hAnsi="Verdana" w:cs="Arial"/>
          <w:sz w:val="24"/>
          <w:szCs w:val="24"/>
          <w:lang w:eastAsia="pl-PL"/>
        </w:rPr>
        <w:t>Ankieta i preferencje czytelnicze uczniów naszej szkoły</w:t>
      </w:r>
    </w:p>
    <w:p w:rsidR="00F251B6" w:rsidRPr="00857D6E" w:rsidRDefault="00F251B6" w:rsidP="00F251B6">
      <w:pPr>
        <w:spacing w:before="100" w:beforeAutospacing="1" w:after="100" w:afterAutospacing="1" w:line="240" w:lineRule="auto"/>
        <w:ind w:firstLine="708"/>
        <w:rPr>
          <w:rFonts w:ascii="Verdana" w:eastAsia="Times New Roman" w:hAnsi="Verdana" w:cs="Arial"/>
          <w:sz w:val="24"/>
          <w:szCs w:val="24"/>
          <w:lang w:eastAsia="pl-PL"/>
        </w:rPr>
      </w:pPr>
      <w:r w:rsidRPr="00857D6E">
        <w:rPr>
          <w:rFonts w:ascii="Verdana" w:eastAsia="Times New Roman" w:hAnsi="Verdana" w:cs="Arial"/>
          <w:sz w:val="24"/>
          <w:szCs w:val="24"/>
          <w:lang w:eastAsia="pl-PL"/>
        </w:rPr>
        <w:t>W maju 2025 roku przeprowadzona została ankieta badająca preferencje czytelnicze  uczniów klas IV – VIII.</w:t>
      </w:r>
    </w:p>
    <w:p w:rsidR="00F251B6" w:rsidRPr="00857D6E" w:rsidRDefault="00F251B6" w:rsidP="00F251B6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857D6E">
        <w:rPr>
          <w:rFonts w:ascii="Verdana" w:eastAsia="Times New Roman" w:hAnsi="Verdana" w:cs="Arial"/>
          <w:sz w:val="24"/>
          <w:szCs w:val="24"/>
          <w:lang w:eastAsia="pl-PL"/>
        </w:rPr>
        <w:t xml:space="preserve">Znamy już jej wyniki. </w:t>
      </w:r>
    </w:p>
    <w:p w:rsidR="00F251B6" w:rsidRPr="00857D6E" w:rsidRDefault="00F251B6" w:rsidP="00F251B6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857D6E">
        <w:rPr>
          <w:rFonts w:ascii="Verdana" w:eastAsia="Times New Roman" w:hAnsi="Verdana" w:cs="Arial"/>
          <w:sz w:val="24"/>
          <w:szCs w:val="24"/>
          <w:lang w:eastAsia="pl-PL"/>
        </w:rPr>
        <w:t>Pytania zadane dwustu uczniom naszej szkoły w ramach ankiety:</w:t>
      </w:r>
    </w:p>
    <w:p w:rsidR="00F251B6" w:rsidRPr="00857D6E" w:rsidRDefault="00F251B6" w:rsidP="00F251B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857D6E">
        <w:rPr>
          <w:rFonts w:ascii="Verdana" w:eastAsia="Times New Roman" w:hAnsi="Verdana" w:cs="Arial"/>
          <w:sz w:val="24"/>
          <w:szCs w:val="24"/>
          <w:lang w:eastAsia="pl-PL"/>
        </w:rPr>
        <w:t xml:space="preserve">Jakie gatunki książek lubisz czytać najbardziej? </w:t>
      </w:r>
    </w:p>
    <w:p w:rsidR="00F251B6" w:rsidRPr="00857D6E" w:rsidRDefault="00F251B6" w:rsidP="00F251B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857D6E">
        <w:rPr>
          <w:rFonts w:ascii="Verdana" w:eastAsia="Times New Roman" w:hAnsi="Verdana" w:cs="Arial"/>
          <w:sz w:val="24"/>
          <w:szCs w:val="24"/>
          <w:lang w:eastAsia="pl-PL"/>
        </w:rPr>
        <w:t>Lubisz czytać książki w wersji papierowej czy wolisz czytać e-booki lub słuchać audiobooków?</w:t>
      </w:r>
    </w:p>
    <w:p w:rsidR="00F251B6" w:rsidRPr="00857D6E" w:rsidRDefault="00F251B6" w:rsidP="00F251B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857D6E">
        <w:rPr>
          <w:rFonts w:ascii="Verdana" w:eastAsia="Times New Roman" w:hAnsi="Verdana" w:cs="Arial"/>
          <w:sz w:val="24"/>
          <w:szCs w:val="24"/>
          <w:lang w:eastAsia="pl-PL"/>
        </w:rPr>
        <w:t>Jak często czytasz książki inne niż lektury szkolne?</w:t>
      </w:r>
    </w:p>
    <w:p w:rsidR="00F251B6" w:rsidRPr="00857D6E" w:rsidRDefault="00F251B6" w:rsidP="00F251B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857D6E">
        <w:rPr>
          <w:rFonts w:ascii="Verdana" w:eastAsia="Times New Roman" w:hAnsi="Verdana" w:cs="Arial"/>
          <w:sz w:val="24"/>
          <w:szCs w:val="24"/>
          <w:lang w:eastAsia="pl-PL"/>
        </w:rPr>
        <w:t>Czy korzystasz z biblioteki szkolnej lub miejskiej?</w:t>
      </w:r>
    </w:p>
    <w:p w:rsidR="00F251B6" w:rsidRPr="00857D6E" w:rsidRDefault="00F251B6" w:rsidP="00F251B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857D6E">
        <w:rPr>
          <w:rFonts w:ascii="Verdana" w:eastAsia="Times New Roman" w:hAnsi="Verdana" w:cs="Arial"/>
          <w:sz w:val="24"/>
          <w:szCs w:val="24"/>
          <w:lang w:eastAsia="pl-PL"/>
        </w:rPr>
        <w:t>Czy uczestniczysz w konkursach organizowanych przez BIBLIOTEKĘ SZKOLNĄ?</w:t>
      </w:r>
    </w:p>
    <w:p w:rsidR="00F251B6" w:rsidRPr="00857D6E" w:rsidRDefault="00F251B6" w:rsidP="00F251B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857D6E">
        <w:rPr>
          <w:rFonts w:ascii="Verdana" w:eastAsia="Times New Roman" w:hAnsi="Verdana" w:cs="Arial"/>
          <w:sz w:val="24"/>
          <w:szCs w:val="24"/>
          <w:lang w:eastAsia="pl-PL"/>
        </w:rPr>
        <w:t>Czy masz ulubionego autora książek? Jeśli tak, to jakiego?</w:t>
      </w:r>
    </w:p>
    <w:p w:rsidR="00F251B6" w:rsidRPr="00857D6E" w:rsidRDefault="00F251B6" w:rsidP="00F251B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857D6E">
        <w:rPr>
          <w:rFonts w:ascii="Verdana" w:eastAsia="Times New Roman" w:hAnsi="Verdana" w:cs="Arial"/>
          <w:sz w:val="24"/>
          <w:szCs w:val="24"/>
          <w:lang w:eastAsia="pl-PL"/>
        </w:rPr>
        <w:t>Czy masz ulubioną książkę? Jeśli tak, to jaką?</w:t>
      </w:r>
    </w:p>
    <w:p w:rsidR="00F251B6" w:rsidRPr="00857D6E" w:rsidRDefault="00F251B6" w:rsidP="00F251B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857D6E">
        <w:rPr>
          <w:rFonts w:ascii="Verdana" w:eastAsia="Times New Roman" w:hAnsi="Verdana" w:cs="Arial"/>
          <w:sz w:val="24"/>
          <w:szCs w:val="24"/>
          <w:lang w:eastAsia="pl-PL"/>
        </w:rPr>
        <w:t>Czy masz ulubionego bohatera literackiego? Jeśli tak, to którego?</w:t>
      </w:r>
    </w:p>
    <w:p w:rsidR="00F251B6" w:rsidRPr="00857D6E" w:rsidRDefault="00F251B6" w:rsidP="00F251B6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sz w:val="24"/>
          <w:szCs w:val="24"/>
          <w:lang w:eastAsia="pl-PL"/>
        </w:rPr>
      </w:pPr>
      <w:r w:rsidRPr="00857D6E">
        <w:rPr>
          <w:rFonts w:ascii="Verdana" w:hAnsi="Verdana" w:cs="Arial"/>
          <w:sz w:val="24"/>
          <w:szCs w:val="24"/>
        </w:rPr>
        <w:t>Podaj propozycje książek (konkretne tytuły, autorzy, serie), które chciałabyś/chciałbyś zobaczyć na regałach w naszej bibliotece szkolnej?</w:t>
      </w:r>
    </w:p>
    <w:p w:rsidR="00F251B6" w:rsidRPr="00D36114" w:rsidRDefault="00F251B6" w:rsidP="00F251B6">
      <w:pPr>
        <w:ind w:firstLine="360"/>
        <w:rPr>
          <w:rFonts w:ascii="Verdana" w:eastAsia="Times New Roman" w:hAnsi="Verdana" w:cs="Arial"/>
          <w:b/>
          <w:sz w:val="24"/>
          <w:szCs w:val="24"/>
          <w:lang w:eastAsia="pl-PL"/>
        </w:rPr>
      </w:pPr>
      <w:r w:rsidRPr="00D36114">
        <w:rPr>
          <w:rFonts w:ascii="Verdana" w:eastAsia="Times New Roman" w:hAnsi="Verdana" w:cs="Arial"/>
          <w:b/>
          <w:sz w:val="24"/>
          <w:szCs w:val="24"/>
          <w:lang w:eastAsia="pl-PL"/>
        </w:rPr>
        <w:t>Uczniowie wskazali na tytuły, które ich interesują i dzięki dodatkowym środkom przekazanym przez Radę Rodziców zostały zakupione książki, które znajdą się na regałach naszej biblioteki :)</w:t>
      </w:r>
    </w:p>
    <w:p w:rsidR="00F251B6" w:rsidRPr="00857D6E" w:rsidRDefault="00F251B6" w:rsidP="00F251B6">
      <w:pPr>
        <w:ind w:firstLine="360"/>
      </w:pPr>
      <w:r w:rsidRPr="00857D6E">
        <w:rPr>
          <w:rFonts w:ascii="Verdana" w:eastAsia="Times New Roman" w:hAnsi="Verdana" w:cs="Arial"/>
          <w:sz w:val="24"/>
          <w:szCs w:val="24"/>
          <w:lang w:eastAsia="pl-PL"/>
        </w:rPr>
        <w:t>Poniżej wyniki ankiety, wnioski i rekomendacje :)</w:t>
      </w:r>
    </w:p>
    <w:p w:rsidR="001F2C0B" w:rsidRPr="002355D0" w:rsidRDefault="000D0745">
      <w:pPr>
        <w:rPr>
          <w:rFonts w:ascii="Verdana" w:hAnsi="Verdana" w:cs="Arial"/>
          <w:sz w:val="24"/>
          <w:szCs w:val="24"/>
        </w:rPr>
      </w:pPr>
      <w:r w:rsidRPr="002355D0">
        <w:rPr>
          <w:rFonts w:ascii="Verdana" w:hAnsi="Verdana" w:cs="Arial"/>
          <w:noProof/>
          <w:sz w:val="24"/>
          <w:szCs w:val="24"/>
          <w:lang w:eastAsia="pl-PL"/>
        </w:rPr>
        <w:drawing>
          <wp:inline distT="0" distB="0" distL="0" distR="0" wp14:anchorId="2FE0C012" wp14:editId="0F1E8009">
            <wp:extent cx="5760720" cy="2423910"/>
            <wp:effectExtent l="0" t="0" r="0" b="0"/>
            <wp:docPr id="1" name="Obraz 1" descr="C:\Users\Lenovo\AppData\Local\Microsoft\Windows\INetCache\Content.MSO\66A75DB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MSO\66A75DBC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745" w:rsidRPr="002355D0" w:rsidRDefault="000D0745">
      <w:pPr>
        <w:rPr>
          <w:rFonts w:ascii="Verdana" w:hAnsi="Verdana" w:cs="Arial"/>
          <w:sz w:val="24"/>
          <w:szCs w:val="24"/>
        </w:rPr>
      </w:pPr>
    </w:p>
    <w:p w:rsidR="000D0745" w:rsidRPr="002355D0" w:rsidRDefault="000D0745">
      <w:pPr>
        <w:rPr>
          <w:rFonts w:ascii="Verdana" w:hAnsi="Verdana" w:cs="Arial"/>
          <w:sz w:val="24"/>
          <w:szCs w:val="24"/>
        </w:rPr>
      </w:pPr>
      <w:r w:rsidRPr="002355D0">
        <w:rPr>
          <w:rFonts w:ascii="Verdana" w:hAnsi="Verdana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57D94D1C" wp14:editId="01ADFA1C">
            <wp:extent cx="5760720" cy="6358828"/>
            <wp:effectExtent l="0" t="0" r="0" b="4445"/>
            <wp:docPr id="4" name="Obraz 4" descr="C:\Users\Lenovo\AppData\Local\Microsoft\Windows\INetCache\Content.MSO\83B3A5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Microsoft\Windows\INetCache\Content.MSO\83B3A585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58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745" w:rsidRPr="002355D0" w:rsidRDefault="000D0745">
      <w:pPr>
        <w:rPr>
          <w:rFonts w:ascii="Verdana" w:hAnsi="Verdana" w:cs="Arial"/>
          <w:sz w:val="24"/>
          <w:szCs w:val="24"/>
        </w:rPr>
      </w:pPr>
      <w:r w:rsidRPr="002355D0">
        <w:rPr>
          <w:rFonts w:ascii="Verdana" w:hAnsi="Verdana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5A55BA7E" wp14:editId="03E1C7E8">
            <wp:extent cx="5760720" cy="2738703"/>
            <wp:effectExtent l="0" t="0" r="0" b="5080"/>
            <wp:docPr id="5" name="Obraz 5" descr="C:\Users\Lenovo\AppData\Local\Microsoft\Windows\INetCache\Content.MSO\E1454B2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Microsoft\Windows\INetCache\Content.MSO\E1454B20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745" w:rsidRPr="002355D0" w:rsidRDefault="000D0745">
      <w:pPr>
        <w:rPr>
          <w:rFonts w:ascii="Verdana" w:hAnsi="Verdana" w:cs="Arial"/>
          <w:sz w:val="24"/>
          <w:szCs w:val="24"/>
        </w:rPr>
      </w:pPr>
      <w:r w:rsidRPr="002355D0">
        <w:rPr>
          <w:rFonts w:ascii="Verdana" w:hAnsi="Verdana" w:cs="Arial"/>
          <w:noProof/>
          <w:sz w:val="24"/>
          <w:szCs w:val="24"/>
          <w:lang w:eastAsia="pl-PL"/>
        </w:rPr>
        <w:drawing>
          <wp:inline distT="0" distB="0" distL="0" distR="0" wp14:anchorId="1ADB121C" wp14:editId="4413EA38">
            <wp:extent cx="5760720" cy="2423910"/>
            <wp:effectExtent l="0" t="0" r="0" b="0"/>
            <wp:docPr id="6" name="Obraz 6" descr="C:\Users\Lenovo\AppData\Local\Microsoft\Windows\INetCache\Content.MSO\35B5BC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AppData\Local\Microsoft\Windows\INetCache\Content.MSO\35B5BC5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745" w:rsidRPr="002355D0" w:rsidRDefault="000D0745">
      <w:pPr>
        <w:rPr>
          <w:rFonts w:ascii="Verdana" w:hAnsi="Verdana" w:cs="Arial"/>
          <w:sz w:val="24"/>
          <w:szCs w:val="24"/>
        </w:rPr>
      </w:pPr>
      <w:r w:rsidRPr="002355D0">
        <w:rPr>
          <w:rFonts w:ascii="Verdana" w:hAnsi="Verdana" w:cs="Arial"/>
          <w:noProof/>
          <w:sz w:val="24"/>
          <w:szCs w:val="24"/>
          <w:lang w:eastAsia="pl-PL"/>
        </w:rPr>
        <w:drawing>
          <wp:inline distT="0" distB="0" distL="0" distR="0" wp14:anchorId="45D396FE" wp14:editId="7ACA7448">
            <wp:extent cx="5760720" cy="2738703"/>
            <wp:effectExtent l="0" t="0" r="0" b="5080"/>
            <wp:docPr id="7" name="Obraz 7" descr="C:\Users\Lenovo\AppData\Local\Microsoft\Windows\INetCache\Content.MSO\A142C7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Microsoft\Windows\INetCache\Content.MSO\A142C75A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745" w:rsidRPr="002355D0" w:rsidRDefault="000D0745">
      <w:pPr>
        <w:rPr>
          <w:rFonts w:ascii="Verdana" w:hAnsi="Verdana" w:cs="Arial"/>
          <w:sz w:val="24"/>
          <w:szCs w:val="24"/>
        </w:rPr>
      </w:pPr>
      <w:r w:rsidRPr="002355D0">
        <w:rPr>
          <w:rFonts w:ascii="Verdana" w:hAnsi="Verdana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05A303F6" wp14:editId="7F9F6AA8">
            <wp:extent cx="5760720" cy="2738703"/>
            <wp:effectExtent l="0" t="0" r="0" b="5080"/>
            <wp:docPr id="9" name="Obraz 9" descr="C:\Users\Lenovo\AppData\Local\Microsoft\Windows\INetCache\Content.MSO\248C31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Local\Microsoft\Windows\INetCache\Content.MSO\248C3144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745" w:rsidRPr="002355D0" w:rsidRDefault="000D0745">
      <w:pPr>
        <w:rPr>
          <w:rFonts w:ascii="Verdana" w:hAnsi="Verdana" w:cs="Arial"/>
          <w:sz w:val="24"/>
          <w:szCs w:val="24"/>
        </w:rPr>
      </w:pPr>
      <w:r w:rsidRPr="002355D0">
        <w:rPr>
          <w:rFonts w:ascii="Verdana" w:hAnsi="Verdana" w:cs="Arial"/>
          <w:noProof/>
          <w:sz w:val="24"/>
          <w:szCs w:val="24"/>
          <w:lang w:eastAsia="pl-PL"/>
        </w:rPr>
        <w:drawing>
          <wp:inline distT="0" distB="0" distL="0" distR="0" wp14:anchorId="22DEC90A" wp14:editId="0FDD3E0E">
            <wp:extent cx="5760720" cy="2423910"/>
            <wp:effectExtent l="0" t="0" r="0" b="0"/>
            <wp:docPr id="10" name="Obraz 10" descr="C:\Users\Lenovo\AppData\Local\Microsoft\Windows\INetCache\Content.MSO\5F3B17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AppData\Local\Microsoft\Windows\INetCache\Content.MSO\5F3B174B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745" w:rsidRPr="002355D0" w:rsidRDefault="000D0745">
      <w:pPr>
        <w:rPr>
          <w:rFonts w:ascii="Verdana" w:hAnsi="Verdana" w:cs="Arial"/>
          <w:sz w:val="24"/>
          <w:szCs w:val="24"/>
        </w:rPr>
      </w:pPr>
      <w:r w:rsidRPr="002355D0">
        <w:rPr>
          <w:rFonts w:ascii="Verdana" w:hAnsi="Verdana" w:cs="Arial"/>
          <w:noProof/>
          <w:sz w:val="24"/>
          <w:szCs w:val="24"/>
          <w:lang w:eastAsia="pl-PL"/>
        </w:rPr>
        <w:drawing>
          <wp:inline distT="0" distB="0" distL="0" distR="0" wp14:anchorId="4EC8717C" wp14:editId="65E4F397">
            <wp:extent cx="5760720" cy="2423910"/>
            <wp:effectExtent l="0" t="0" r="0" b="0"/>
            <wp:docPr id="11" name="Obraz 11" descr="C:\Users\Lenovo\AppData\Local\Microsoft\Windows\INetCache\Content.MSO\BD023F5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AppData\Local\Microsoft\Windows\INetCache\Content.MSO\BD023F5E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745" w:rsidRPr="002355D0" w:rsidRDefault="000D0745">
      <w:pPr>
        <w:rPr>
          <w:rFonts w:ascii="Verdana" w:hAnsi="Verdana" w:cs="Arial"/>
          <w:sz w:val="24"/>
          <w:szCs w:val="24"/>
        </w:rPr>
      </w:pPr>
      <w:r w:rsidRPr="002355D0">
        <w:rPr>
          <w:rFonts w:ascii="Verdana" w:hAnsi="Verdana" w:cs="Arial"/>
          <w:noProof/>
          <w:sz w:val="24"/>
          <w:szCs w:val="24"/>
          <w:lang w:eastAsia="pl-PL"/>
        </w:rPr>
        <w:lastRenderedPageBreak/>
        <w:drawing>
          <wp:inline distT="0" distB="0" distL="0" distR="0" wp14:anchorId="466AC7CB" wp14:editId="0086BC68">
            <wp:extent cx="5760720" cy="2423910"/>
            <wp:effectExtent l="0" t="0" r="0" b="0"/>
            <wp:docPr id="12" name="Obraz 12" descr="C:\Users\Lenovo\AppData\Local\Microsoft\Windows\INetCache\Content.MSO\83E850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enovo\AppData\Local\Microsoft\Windows\INetCache\Content.MSO\83E8506D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C41" w:rsidRPr="00857D6E" w:rsidRDefault="00CC4C41" w:rsidP="00857D6E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857D6E">
        <w:rPr>
          <w:rFonts w:ascii="Verdana" w:hAnsi="Verdana" w:cs="Arial"/>
          <w:sz w:val="24"/>
          <w:szCs w:val="24"/>
        </w:rPr>
        <w:t>Propozycje książek (kon</w:t>
      </w:r>
      <w:r w:rsidR="00857D6E" w:rsidRPr="00857D6E">
        <w:rPr>
          <w:rFonts w:ascii="Verdana" w:hAnsi="Verdana" w:cs="Arial"/>
          <w:sz w:val="24"/>
          <w:szCs w:val="24"/>
        </w:rPr>
        <w:t xml:space="preserve">kretne tytuły, autorzy, serie), </w:t>
      </w:r>
      <w:r w:rsidRPr="00857D6E">
        <w:rPr>
          <w:rFonts w:ascii="Verdana" w:hAnsi="Verdana" w:cs="Arial"/>
          <w:sz w:val="24"/>
          <w:szCs w:val="24"/>
        </w:rPr>
        <w:t>które uczniowie chcieliby zobaczyć na regała</w:t>
      </w:r>
      <w:r w:rsidR="00857D6E">
        <w:rPr>
          <w:rFonts w:ascii="Verdana" w:hAnsi="Verdana" w:cs="Arial"/>
          <w:sz w:val="24"/>
          <w:szCs w:val="24"/>
        </w:rPr>
        <w:t>ch w naszej bibliotece szkolnej:</w:t>
      </w:r>
    </w:p>
    <w:p w:rsidR="00162E31" w:rsidRPr="002355D0" w:rsidRDefault="00162E31" w:rsidP="00162E31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Więzień labiryntu</w:t>
      </w:r>
      <w:r w:rsidR="00857D6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proofErr w:type="spellStart"/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Invincible</w:t>
      </w:r>
      <w:proofErr w:type="spellEnd"/>
      <w:r w:rsidR="00857D6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Był sobie pies</w:t>
      </w:r>
      <w:r w:rsidR="00857D6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val="en-US" w:eastAsia="pl-PL"/>
        </w:rPr>
        <w:t>Harry Potter</w:t>
      </w:r>
      <w:r w:rsidR="00857D6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val="en-US" w:eastAsia="pl-PL"/>
        </w:rPr>
        <w:t>Sherlock Holmes</w:t>
      </w:r>
      <w:r w:rsidR="00857D6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val="en-US" w:eastAsia="pl-PL"/>
        </w:rPr>
        <w:t xml:space="preserve">Five night at </w:t>
      </w:r>
      <w:proofErr w:type="spellStart"/>
      <w:r w:rsidRPr="002355D0">
        <w:rPr>
          <w:rFonts w:ascii="Verdana" w:eastAsia="Times New Roman" w:hAnsi="Verdana" w:cs="Arial"/>
          <w:sz w:val="24"/>
          <w:szCs w:val="24"/>
          <w:lang w:val="en-US" w:eastAsia="pl-PL"/>
        </w:rPr>
        <w:t>Freddies</w:t>
      </w:r>
      <w:proofErr w:type="spellEnd"/>
      <w:r w:rsidR="00857D6E">
        <w:rPr>
          <w:rFonts w:ascii="Verdana" w:eastAsia="Times New Roman" w:hAnsi="Verdana" w:cs="Arial"/>
          <w:sz w:val="24"/>
          <w:szCs w:val="24"/>
          <w:lang w:eastAsia="pl-PL"/>
        </w:rPr>
        <w:t xml:space="preserve">, biografie sportowców, 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 xml:space="preserve">mangi np. </w:t>
      </w:r>
      <w:proofErr w:type="spellStart"/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Hanako</w:t>
      </w:r>
      <w:proofErr w:type="spellEnd"/>
      <w:r w:rsidR="005C34F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komiksy</w:t>
      </w:r>
      <w:r w:rsidR="005C34FE">
        <w:rPr>
          <w:rFonts w:ascii="Verdana" w:eastAsia="Times New Roman" w:hAnsi="Verdana" w:cs="Arial"/>
          <w:sz w:val="24"/>
          <w:szCs w:val="24"/>
          <w:lang w:eastAsia="pl-PL"/>
        </w:rPr>
        <w:t xml:space="preserve">, Bambusowe Królestwo, astronomiczne, Seria </w:t>
      </w:r>
      <w:proofErr w:type="spellStart"/>
      <w:r w:rsidR="005C34FE">
        <w:rPr>
          <w:rFonts w:ascii="Verdana" w:eastAsia="Times New Roman" w:hAnsi="Verdana" w:cs="Arial"/>
          <w:sz w:val="24"/>
          <w:szCs w:val="24"/>
          <w:lang w:eastAsia="pl-PL"/>
        </w:rPr>
        <w:t>students</w:t>
      </w:r>
      <w:proofErr w:type="spellEnd"/>
      <w:r w:rsidR="005C34F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Wojownicy</w:t>
      </w:r>
      <w:r w:rsidR="005C34F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Zwiadowcy</w:t>
      </w:r>
      <w:r w:rsidR="005C34F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Kaczor Donald</w:t>
      </w:r>
      <w:r w:rsidR="005C34F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Baśni</w:t>
      </w:r>
      <w:r w:rsidR="005C34FE">
        <w:rPr>
          <w:rFonts w:ascii="Verdana" w:eastAsia="Times New Roman" w:hAnsi="Verdana" w:cs="Arial"/>
          <w:sz w:val="24"/>
          <w:szCs w:val="24"/>
          <w:lang w:eastAsia="pl-PL"/>
        </w:rPr>
        <w:t xml:space="preserve">owa Opowieść, 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Mikołajek</w:t>
      </w:r>
      <w:r w:rsidR="005C34FE">
        <w:rPr>
          <w:rFonts w:ascii="Verdana" w:eastAsia="Times New Roman" w:hAnsi="Verdana" w:cs="Arial"/>
          <w:sz w:val="24"/>
          <w:szCs w:val="24"/>
          <w:lang w:eastAsia="pl-PL"/>
        </w:rPr>
        <w:t>,</w:t>
      </w:r>
    </w:p>
    <w:p w:rsidR="00162E31" w:rsidRPr="002355D0" w:rsidRDefault="00162E31" w:rsidP="00162E31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Dziennik Cwaniaczka</w:t>
      </w:r>
      <w:r w:rsidR="005C34F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dużo kryminałów</w:t>
      </w:r>
      <w:r w:rsidR="005C34FE">
        <w:rPr>
          <w:rFonts w:ascii="Verdana" w:eastAsia="Times New Roman" w:hAnsi="Verdana" w:cs="Arial"/>
          <w:sz w:val="24"/>
          <w:szCs w:val="24"/>
          <w:lang w:eastAsia="pl-PL"/>
        </w:rPr>
        <w:t>,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 Przewodnik po zbrodni według grzecznej dziewczynki</w:t>
      </w:r>
      <w:r w:rsidR="005C34F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Trylogia HELL</w:t>
      </w:r>
      <w:r w:rsidR="005C34F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Krew, która nas dzieli</w:t>
      </w:r>
      <w:r w:rsidR="005C34F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Jad, który w nas płynie</w:t>
      </w:r>
      <w:r w:rsidR="005C34F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Cykl: Zbrodnia Niezbyt Elegancka</w:t>
      </w:r>
      <w:r w:rsidR="005C34FE">
        <w:rPr>
          <w:rFonts w:ascii="Verdana" w:eastAsia="Times New Roman" w:hAnsi="Verdana" w:cs="Arial"/>
          <w:sz w:val="24"/>
          <w:szCs w:val="24"/>
          <w:lang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Cykl: Miasteczko Perfect</w:t>
      </w:r>
      <w:r w:rsidR="00F47E88">
        <w:rPr>
          <w:rFonts w:ascii="Verdana" w:eastAsia="Times New Roman" w:hAnsi="Verdana" w:cs="Arial"/>
          <w:sz w:val="24"/>
          <w:szCs w:val="24"/>
          <w:lang w:eastAsia="pl-PL"/>
        </w:rPr>
        <w:t>.</w:t>
      </w:r>
    </w:p>
    <w:p w:rsidR="00162E31" w:rsidRPr="002355D0" w:rsidRDefault="00162E31" w:rsidP="00162E31">
      <w:pPr>
        <w:spacing w:after="0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</w:p>
    <w:p w:rsidR="00162E31" w:rsidRPr="00F47E88" w:rsidRDefault="00CC4C41" w:rsidP="00162E3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  <w:lang w:eastAsia="pl-PL"/>
        </w:rPr>
      </w:pPr>
      <w:r w:rsidRPr="00F47E88">
        <w:rPr>
          <w:rFonts w:ascii="Verdana" w:eastAsia="Times New Roman" w:hAnsi="Verdana" w:cs="Arial"/>
          <w:bCs/>
          <w:sz w:val="24"/>
          <w:szCs w:val="24"/>
          <w:lang w:eastAsia="pl-PL"/>
        </w:rPr>
        <w:t>Ulubieni a</w:t>
      </w:r>
      <w:r w:rsidR="00162E31" w:rsidRPr="00F47E88">
        <w:rPr>
          <w:rFonts w:ascii="Verdana" w:eastAsia="Times New Roman" w:hAnsi="Verdana" w:cs="Arial"/>
          <w:bCs/>
          <w:sz w:val="24"/>
          <w:szCs w:val="24"/>
          <w:lang w:eastAsia="pl-PL"/>
        </w:rPr>
        <w:t>utorzy:</w:t>
      </w:r>
      <w:r w:rsidR="00F47E88">
        <w:rPr>
          <w:rFonts w:ascii="Verdana" w:eastAsia="Times New Roman" w:hAnsi="Verdana" w:cs="Arial"/>
          <w:bCs/>
          <w:sz w:val="24"/>
          <w:szCs w:val="24"/>
          <w:lang w:eastAsia="pl-PL"/>
        </w:rPr>
        <w:t xml:space="preserve"> </w:t>
      </w:r>
      <w:r w:rsidR="00162E31" w:rsidRPr="002355D0">
        <w:rPr>
          <w:rFonts w:ascii="Verdana" w:eastAsia="Times New Roman" w:hAnsi="Verdana" w:cs="Arial"/>
          <w:sz w:val="24"/>
          <w:szCs w:val="24"/>
          <w:lang w:eastAsia="pl-PL"/>
        </w:rPr>
        <w:t xml:space="preserve">Aleksandra </w:t>
      </w:r>
      <w:proofErr w:type="spellStart"/>
      <w:r w:rsidR="00162E31" w:rsidRPr="002355D0">
        <w:rPr>
          <w:rFonts w:ascii="Verdana" w:eastAsia="Times New Roman" w:hAnsi="Verdana" w:cs="Arial"/>
          <w:sz w:val="24"/>
          <w:szCs w:val="24"/>
          <w:lang w:eastAsia="pl-PL"/>
        </w:rPr>
        <w:t>Negrońska</w:t>
      </w:r>
      <w:proofErr w:type="spellEnd"/>
      <w:r w:rsidR="00F47E88">
        <w:rPr>
          <w:rFonts w:ascii="Verdana" w:eastAsia="Times New Roman" w:hAnsi="Verdana" w:cs="Arial"/>
          <w:bCs/>
          <w:sz w:val="24"/>
          <w:szCs w:val="24"/>
          <w:lang w:eastAsia="pl-PL"/>
        </w:rPr>
        <w:t xml:space="preserve">, </w:t>
      </w:r>
      <w:r w:rsidR="00162E31" w:rsidRPr="002355D0">
        <w:rPr>
          <w:rFonts w:ascii="Verdana" w:eastAsia="Times New Roman" w:hAnsi="Verdana" w:cs="Arial"/>
          <w:sz w:val="24"/>
          <w:szCs w:val="24"/>
          <w:lang w:eastAsia="pl-PL"/>
        </w:rPr>
        <w:t>Marta Łabęcka</w:t>
      </w:r>
      <w:r w:rsidR="00F47E88">
        <w:rPr>
          <w:rFonts w:ascii="Verdana" w:eastAsia="Times New Roman" w:hAnsi="Verdana" w:cs="Arial"/>
          <w:bCs/>
          <w:sz w:val="24"/>
          <w:szCs w:val="24"/>
          <w:lang w:eastAsia="pl-PL"/>
        </w:rPr>
        <w:t xml:space="preserve">, </w:t>
      </w:r>
      <w:r w:rsidR="00162E31" w:rsidRPr="002355D0">
        <w:rPr>
          <w:rFonts w:ascii="Verdana" w:eastAsia="Times New Roman" w:hAnsi="Verdana" w:cs="Arial"/>
          <w:sz w:val="24"/>
          <w:szCs w:val="24"/>
          <w:lang w:eastAsia="pl-PL"/>
        </w:rPr>
        <w:t xml:space="preserve">J.K </w:t>
      </w:r>
      <w:proofErr w:type="spellStart"/>
      <w:r w:rsidR="00162E31" w:rsidRPr="002355D0">
        <w:rPr>
          <w:rFonts w:ascii="Verdana" w:eastAsia="Times New Roman" w:hAnsi="Verdana" w:cs="Arial"/>
          <w:sz w:val="24"/>
          <w:szCs w:val="24"/>
          <w:lang w:eastAsia="pl-PL"/>
        </w:rPr>
        <w:t>Rowling</w:t>
      </w:r>
      <w:proofErr w:type="spellEnd"/>
      <w:r w:rsidR="00162E31" w:rsidRPr="002355D0">
        <w:rPr>
          <w:rFonts w:ascii="Verdana" w:eastAsia="Times New Roman" w:hAnsi="Verdana" w:cs="Arial"/>
          <w:sz w:val="24"/>
          <w:szCs w:val="24"/>
          <w:lang w:eastAsia="pl-PL"/>
        </w:rPr>
        <w:t> </w:t>
      </w:r>
    </w:p>
    <w:p w:rsidR="00162E31" w:rsidRPr="00F47E88" w:rsidRDefault="00162E31" w:rsidP="00162E31">
      <w:pPr>
        <w:spacing w:after="0" w:line="240" w:lineRule="auto"/>
        <w:rPr>
          <w:rFonts w:ascii="Verdana" w:eastAsia="Times New Roman" w:hAnsi="Verdana" w:cs="Arial"/>
          <w:sz w:val="24"/>
          <w:szCs w:val="24"/>
          <w:lang w:val="en-US" w:eastAsia="pl-PL"/>
        </w:rPr>
      </w:pPr>
      <w:r w:rsidRPr="002355D0">
        <w:rPr>
          <w:rFonts w:ascii="Verdana" w:eastAsia="Times New Roman" w:hAnsi="Verdana" w:cs="Arial"/>
          <w:sz w:val="24"/>
          <w:szCs w:val="24"/>
          <w:lang w:val="en-US" w:eastAsia="pl-PL"/>
        </w:rPr>
        <w:t>Stephen King</w:t>
      </w:r>
      <w:r w:rsidR="00F47E88">
        <w:rPr>
          <w:rFonts w:ascii="Verdana" w:eastAsia="Times New Roman" w:hAnsi="Verdana" w:cs="Arial"/>
          <w:sz w:val="24"/>
          <w:szCs w:val="24"/>
          <w:lang w:val="en-US" w:eastAsia="pl-PL"/>
        </w:rPr>
        <w:t xml:space="preserve">, </w:t>
      </w:r>
      <w:proofErr w:type="spellStart"/>
      <w:r w:rsidR="00F47E88">
        <w:rPr>
          <w:rFonts w:ascii="Verdana" w:eastAsia="Times New Roman" w:hAnsi="Verdana" w:cs="Arial"/>
          <w:sz w:val="24"/>
          <w:szCs w:val="24"/>
          <w:lang w:val="en-US" w:eastAsia="pl-PL"/>
        </w:rPr>
        <w:t>Agata</w:t>
      </w:r>
      <w:proofErr w:type="spellEnd"/>
      <w:r w:rsidR="00F47E88">
        <w:rPr>
          <w:rFonts w:ascii="Verdana" w:eastAsia="Times New Roman" w:hAnsi="Verdana" w:cs="Arial"/>
          <w:sz w:val="24"/>
          <w:szCs w:val="24"/>
          <w:lang w:val="en-US" w:eastAsia="pl-PL"/>
        </w:rPr>
        <w:t xml:space="preserve"> Christie, </w:t>
      </w:r>
      <w:r w:rsidRPr="002355D0">
        <w:rPr>
          <w:rFonts w:ascii="Verdana" w:eastAsia="Times New Roman" w:hAnsi="Verdana" w:cs="Arial"/>
          <w:sz w:val="24"/>
          <w:szCs w:val="24"/>
          <w:lang w:val="en-US" w:eastAsia="pl-PL"/>
        </w:rPr>
        <w:t>Adam Mickiewicz</w:t>
      </w:r>
      <w:r w:rsidR="00F47E88">
        <w:rPr>
          <w:rFonts w:ascii="Verdana" w:eastAsia="Times New Roman" w:hAnsi="Verdana" w:cs="Arial"/>
          <w:sz w:val="24"/>
          <w:szCs w:val="24"/>
          <w:lang w:val="en-US" w:eastAsia="pl-PL"/>
        </w:rPr>
        <w:t xml:space="preserve">, 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 xml:space="preserve">Artur Conan </w:t>
      </w:r>
      <w:proofErr w:type="spellStart"/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Dogle</w:t>
      </w:r>
      <w:proofErr w:type="spellEnd"/>
      <w:r w:rsidR="00F47E88">
        <w:rPr>
          <w:rFonts w:ascii="Verdana" w:eastAsia="Times New Roman" w:hAnsi="Verdana" w:cs="Arial"/>
          <w:sz w:val="24"/>
          <w:szCs w:val="24"/>
          <w:lang w:eastAsia="pl-PL"/>
        </w:rPr>
        <w:t>.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 </w:t>
      </w:r>
    </w:p>
    <w:p w:rsidR="00162E31" w:rsidRPr="002355D0" w:rsidRDefault="00162E31" w:rsidP="00162E31">
      <w:pPr>
        <w:spacing w:after="0" w:line="240" w:lineRule="auto"/>
        <w:rPr>
          <w:rFonts w:ascii="Verdana" w:eastAsia="Times New Roman" w:hAnsi="Verdana" w:cs="Arial"/>
          <w:b/>
          <w:bCs/>
          <w:sz w:val="24"/>
          <w:szCs w:val="24"/>
          <w:lang w:eastAsia="pl-PL"/>
        </w:rPr>
      </w:pPr>
    </w:p>
    <w:p w:rsidR="00162E31" w:rsidRPr="00F47E88" w:rsidRDefault="00CC4C41" w:rsidP="00162E31">
      <w:pPr>
        <w:spacing w:after="0" w:line="240" w:lineRule="auto"/>
        <w:rPr>
          <w:rFonts w:ascii="Verdana" w:eastAsia="Times New Roman" w:hAnsi="Verdana" w:cs="Arial"/>
          <w:bCs/>
          <w:sz w:val="24"/>
          <w:szCs w:val="24"/>
          <w:lang w:eastAsia="pl-PL"/>
        </w:rPr>
      </w:pPr>
      <w:r w:rsidRPr="00F47E88">
        <w:rPr>
          <w:rFonts w:ascii="Verdana" w:eastAsia="Times New Roman" w:hAnsi="Verdana" w:cs="Arial"/>
          <w:bCs/>
          <w:sz w:val="24"/>
          <w:szCs w:val="24"/>
          <w:lang w:eastAsia="pl-PL"/>
        </w:rPr>
        <w:t xml:space="preserve">Ulubieni </w:t>
      </w:r>
      <w:r w:rsidR="00162E31" w:rsidRPr="00F47E88">
        <w:rPr>
          <w:rFonts w:ascii="Verdana" w:eastAsia="Times New Roman" w:hAnsi="Verdana" w:cs="Arial"/>
          <w:bCs/>
          <w:sz w:val="24"/>
          <w:szCs w:val="24"/>
          <w:lang w:eastAsia="pl-PL"/>
        </w:rPr>
        <w:t>bohaterowie:</w:t>
      </w:r>
      <w:r w:rsidR="00F47E88">
        <w:rPr>
          <w:rFonts w:ascii="Verdana" w:eastAsia="Times New Roman" w:hAnsi="Verdana" w:cs="Arial"/>
          <w:bCs/>
          <w:sz w:val="24"/>
          <w:szCs w:val="24"/>
          <w:lang w:eastAsia="pl-PL"/>
        </w:rPr>
        <w:t xml:space="preserve"> </w:t>
      </w:r>
      <w:r w:rsidR="00162E31" w:rsidRPr="002355D0">
        <w:rPr>
          <w:rFonts w:ascii="Verdana" w:eastAsia="Times New Roman" w:hAnsi="Verdana" w:cs="Arial"/>
          <w:sz w:val="24"/>
          <w:szCs w:val="24"/>
          <w:lang w:eastAsia="pl-PL"/>
        </w:rPr>
        <w:t>Ognista Gwiazda</w:t>
      </w:r>
      <w:r w:rsidR="00F47E88">
        <w:rPr>
          <w:rFonts w:ascii="Verdana" w:eastAsia="Times New Roman" w:hAnsi="Verdana" w:cs="Arial"/>
          <w:bCs/>
          <w:sz w:val="24"/>
          <w:szCs w:val="24"/>
          <w:lang w:eastAsia="pl-PL"/>
        </w:rPr>
        <w:t xml:space="preserve">, </w:t>
      </w:r>
      <w:r w:rsidR="00162E31" w:rsidRPr="002355D0">
        <w:rPr>
          <w:rFonts w:ascii="Verdana" w:eastAsia="Times New Roman" w:hAnsi="Verdana" w:cs="Arial"/>
          <w:sz w:val="24"/>
          <w:szCs w:val="24"/>
          <w:lang w:eastAsia="pl-PL"/>
        </w:rPr>
        <w:t xml:space="preserve">Rosie </w:t>
      </w:r>
      <w:proofErr w:type="spellStart"/>
      <w:r w:rsidR="00162E31" w:rsidRPr="002355D0">
        <w:rPr>
          <w:rFonts w:ascii="Verdana" w:eastAsia="Times New Roman" w:hAnsi="Verdana" w:cs="Arial"/>
          <w:sz w:val="24"/>
          <w:szCs w:val="24"/>
          <w:lang w:eastAsia="pl-PL"/>
        </w:rPr>
        <w:t>Devis</w:t>
      </w:r>
      <w:proofErr w:type="spellEnd"/>
      <w:r w:rsidR="00F47E88">
        <w:rPr>
          <w:rFonts w:ascii="Verdana" w:eastAsia="Times New Roman" w:hAnsi="Verdana" w:cs="Arial"/>
          <w:bCs/>
          <w:sz w:val="24"/>
          <w:szCs w:val="24"/>
          <w:lang w:eastAsia="pl-PL"/>
        </w:rPr>
        <w:t xml:space="preserve">, </w:t>
      </w:r>
      <w:proofErr w:type="spellStart"/>
      <w:r w:rsidR="00162E31" w:rsidRPr="002355D0">
        <w:rPr>
          <w:rFonts w:ascii="Verdana" w:eastAsia="Times New Roman" w:hAnsi="Verdana" w:cs="Arial"/>
          <w:sz w:val="24"/>
          <w:szCs w:val="24"/>
          <w:lang w:eastAsia="pl-PL"/>
        </w:rPr>
        <w:t>Gandalf</w:t>
      </w:r>
      <w:proofErr w:type="spellEnd"/>
      <w:r w:rsidR="00F47E88">
        <w:rPr>
          <w:rFonts w:ascii="Verdana" w:eastAsia="Times New Roman" w:hAnsi="Verdana" w:cs="Arial"/>
          <w:bCs/>
          <w:sz w:val="24"/>
          <w:szCs w:val="24"/>
          <w:lang w:eastAsia="pl-PL"/>
        </w:rPr>
        <w:t xml:space="preserve">, </w:t>
      </w:r>
      <w:r w:rsidR="00162E31" w:rsidRPr="002355D0">
        <w:rPr>
          <w:rFonts w:ascii="Verdana" w:eastAsia="Times New Roman" w:hAnsi="Verdana" w:cs="Arial"/>
          <w:sz w:val="24"/>
          <w:szCs w:val="24"/>
          <w:lang w:eastAsia="pl-PL"/>
        </w:rPr>
        <w:t>Guślarz</w:t>
      </w:r>
      <w:r w:rsidR="00F47E88">
        <w:rPr>
          <w:rFonts w:ascii="Verdana" w:eastAsia="Times New Roman" w:hAnsi="Verdana" w:cs="Arial"/>
          <w:sz w:val="24"/>
          <w:szCs w:val="24"/>
          <w:lang w:eastAsia="pl-PL"/>
        </w:rPr>
        <w:t>,</w:t>
      </w:r>
    </w:p>
    <w:p w:rsidR="004B5544" w:rsidRPr="002355D0" w:rsidRDefault="00162E31" w:rsidP="00162E31">
      <w:pPr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Tadeusz</w:t>
      </w:r>
      <w:r w:rsidR="00CC4C41" w:rsidRPr="002355D0">
        <w:rPr>
          <w:rFonts w:ascii="Verdana" w:eastAsia="Times New Roman" w:hAnsi="Verdana" w:cs="Arial"/>
          <w:sz w:val="24"/>
          <w:szCs w:val="24"/>
          <w:lang w:eastAsia="pl-PL"/>
        </w:rPr>
        <w:t>.</w:t>
      </w:r>
    </w:p>
    <w:p w:rsidR="004B5544" w:rsidRPr="00F47E88" w:rsidRDefault="00BE3BE0" w:rsidP="00162E31">
      <w:pPr>
        <w:rPr>
          <w:rFonts w:ascii="Verdana" w:hAnsi="Verdana" w:cs="Arial"/>
          <w:bCs/>
          <w:sz w:val="24"/>
          <w:szCs w:val="24"/>
        </w:rPr>
      </w:pPr>
      <w:r w:rsidRPr="00F47E88">
        <w:rPr>
          <w:rFonts w:ascii="Verdana" w:hAnsi="Verdana" w:cs="Arial"/>
          <w:bCs/>
          <w:sz w:val="24"/>
          <w:szCs w:val="24"/>
        </w:rPr>
        <w:t>WNIOSKI Z ANKIETY:</w:t>
      </w:r>
    </w:p>
    <w:p w:rsidR="004B5544" w:rsidRPr="002355D0" w:rsidRDefault="004B5544" w:rsidP="004B5544">
      <w:pPr>
        <w:pStyle w:val="NormalnyWeb"/>
        <w:numPr>
          <w:ilvl w:val="0"/>
          <w:numId w:val="1"/>
        </w:numPr>
        <w:rPr>
          <w:rFonts w:ascii="Verdana" w:hAnsi="Verdana" w:cs="Arial"/>
        </w:rPr>
      </w:pPr>
      <w:r w:rsidRPr="002355D0">
        <w:rPr>
          <w:rStyle w:val="Pogrubienie"/>
          <w:rFonts w:ascii="Verdana" w:hAnsi="Verdana" w:cs="Arial"/>
          <w:b w:val="0"/>
          <w:bCs w:val="0"/>
        </w:rPr>
        <w:t xml:space="preserve">Większość uczniów preferuje książki z gatunku </w:t>
      </w:r>
      <w:r w:rsidR="001901D5" w:rsidRPr="002355D0">
        <w:rPr>
          <w:rStyle w:val="Pogrubienie"/>
          <w:rFonts w:ascii="Verdana" w:hAnsi="Verdana" w:cs="Arial"/>
          <w:b w:val="0"/>
          <w:bCs w:val="0"/>
        </w:rPr>
        <w:t xml:space="preserve">komiksy (w tym mangi), </w:t>
      </w:r>
      <w:proofErr w:type="spellStart"/>
      <w:r w:rsidR="001901D5" w:rsidRPr="002355D0">
        <w:rPr>
          <w:rStyle w:val="Pogrubienie"/>
          <w:rFonts w:ascii="Verdana" w:hAnsi="Verdana" w:cs="Arial"/>
          <w:b w:val="0"/>
          <w:bCs w:val="0"/>
        </w:rPr>
        <w:t>fantasy</w:t>
      </w:r>
      <w:proofErr w:type="spellEnd"/>
      <w:r w:rsidR="001901D5" w:rsidRPr="002355D0">
        <w:rPr>
          <w:rStyle w:val="Pogrubienie"/>
          <w:rFonts w:ascii="Verdana" w:hAnsi="Verdana" w:cs="Arial"/>
          <w:b w:val="0"/>
          <w:bCs w:val="0"/>
        </w:rPr>
        <w:t xml:space="preserve">, kryminały/ thrillery, </w:t>
      </w:r>
      <w:r w:rsidRPr="002355D0">
        <w:rPr>
          <w:rFonts w:ascii="Verdana" w:hAnsi="Verdana" w:cs="Arial"/>
        </w:rPr>
        <w:t>co wskazuje na ich zainteresowanie historiami pełnymi akcji i niezwykłych bohaterów.</w:t>
      </w:r>
    </w:p>
    <w:p w:rsidR="001901D5" w:rsidRPr="002355D0" w:rsidRDefault="004B5544" w:rsidP="006E0FE9">
      <w:pPr>
        <w:pStyle w:val="NormalnyWeb"/>
        <w:numPr>
          <w:ilvl w:val="0"/>
          <w:numId w:val="1"/>
        </w:numPr>
        <w:rPr>
          <w:rFonts w:ascii="Verdana" w:hAnsi="Verdana" w:cs="Arial"/>
        </w:rPr>
      </w:pPr>
      <w:r w:rsidRPr="002355D0">
        <w:rPr>
          <w:rStyle w:val="Pogrubienie"/>
          <w:rFonts w:ascii="Verdana" w:hAnsi="Verdana" w:cs="Arial"/>
          <w:b w:val="0"/>
          <w:bCs w:val="0"/>
        </w:rPr>
        <w:t>Czytanie książek w formie papierowej jest bardziej popularne niż korzystanie z wersji elektronicznych</w:t>
      </w:r>
      <w:r w:rsidRPr="002355D0">
        <w:rPr>
          <w:rFonts w:ascii="Verdana" w:hAnsi="Verdana" w:cs="Arial"/>
        </w:rPr>
        <w:t xml:space="preserve">, choć coraz więcej uczniów docenia wygodę i dostępność </w:t>
      </w:r>
      <w:r w:rsidR="001901D5" w:rsidRPr="002355D0">
        <w:rPr>
          <w:rFonts w:ascii="Verdana" w:hAnsi="Verdana" w:cs="Arial"/>
        </w:rPr>
        <w:t>audiobooków.</w:t>
      </w:r>
    </w:p>
    <w:p w:rsidR="004B5544" w:rsidRPr="002355D0" w:rsidRDefault="004B5544" w:rsidP="00B445FD">
      <w:pPr>
        <w:pStyle w:val="NormalnyWeb"/>
        <w:numPr>
          <w:ilvl w:val="0"/>
          <w:numId w:val="1"/>
        </w:numPr>
        <w:rPr>
          <w:rFonts w:ascii="Verdana" w:hAnsi="Verdana" w:cs="Arial"/>
        </w:rPr>
      </w:pPr>
      <w:r w:rsidRPr="002355D0">
        <w:rPr>
          <w:rStyle w:val="Pogrubienie"/>
          <w:rFonts w:ascii="Verdana" w:hAnsi="Verdana" w:cs="Arial"/>
          <w:b w:val="0"/>
          <w:bCs w:val="0"/>
        </w:rPr>
        <w:t>Częstotliwość czytania</w:t>
      </w:r>
      <w:r w:rsidR="00B445FD" w:rsidRPr="002355D0">
        <w:rPr>
          <w:rStyle w:val="Pogrubienie"/>
          <w:rFonts w:ascii="Verdana" w:hAnsi="Verdana" w:cs="Arial"/>
          <w:b w:val="0"/>
          <w:bCs w:val="0"/>
        </w:rPr>
        <w:t xml:space="preserve"> książek innych niż lektury szkolne </w:t>
      </w:r>
      <w:r w:rsidRPr="002355D0">
        <w:rPr>
          <w:rStyle w:val="Pogrubienie"/>
          <w:rFonts w:ascii="Verdana" w:hAnsi="Verdana" w:cs="Arial"/>
          <w:b w:val="0"/>
          <w:bCs w:val="0"/>
        </w:rPr>
        <w:t xml:space="preserve"> jest zróżnicowana</w:t>
      </w:r>
      <w:r w:rsidRPr="002355D0">
        <w:rPr>
          <w:rFonts w:ascii="Verdana" w:hAnsi="Verdana" w:cs="Arial"/>
        </w:rPr>
        <w:t xml:space="preserve">, ale większość uczniów </w:t>
      </w:r>
      <w:r w:rsidR="00B445FD" w:rsidRPr="002355D0">
        <w:rPr>
          <w:rFonts w:ascii="Verdana" w:hAnsi="Verdana" w:cs="Arial"/>
        </w:rPr>
        <w:t>wskazuje</w:t>
      </w:r>
      <w:r w:rsidRPr="002355D0">
        <w:rPr>
          <w:rFonts w:ascii="Verdana" w:hAnsi="Verdana" w:cs="Arial"/>
        </w:rPr>
        <w:t xml:space="preserve">, że czyta </w:t>
      </w:r>
      <w:r w:rsidR="00B445FD" w:rsidRPr="002355D0">
        <w:rPr>
          <w:rFonts w:ascii="Verdana" w:hAnsi="Verdana" w:cs="Arial"/>
        </w:rPr>
        <w:t>rzadziej niż raz</w:t>
      </w:r>
      <w:r w:rsidRPr="002355D0">
        <w:rPr>
          <w:rFonts w:ascii="Verdana" w:hAnsi="Verdana" w:cs="Arial"/>
        </w:rPr>
        <w:t xml:space="preserve"> w tygodniu</w:t>
      </w:r>
      <w:r w:rsidR="00B445FD" w:rsidRPr="002355D0">
        <w:rPr>
          <w:rFonts w:ascii="Verdana" w:hAnsi="Verdana" w:cs="Arial"/>
        </w:rPr>
        <w:t>.</w:t>
      </w:r>
    </w:p>
    <w:p w:rsidR="00B445FD" w:rsidRPr="002355D0" w:rsidRDefault="00B445FD" w:rsidP="00B445FD">
      <w:pPr>
        <w:pStyle w:val="NormalnyWeb"/>
        <w:numPr>
          <w:ilvl w:val="0"/>
          <w:numId w:val="1"/>
        </w:numPr>
        <w:rPr>
          <w:rStyle w:val="Pogrubienie"/>
          <w:rFonts w:ascii="Verdana" w:hAnsi="Verdana" w:cs="Arial"/>
          <w:b w:val="0"/>
          <w:bCs w:val="0"/>
        </w:rPr>
      </w:pPr>
      <w:r w:rsidRPr="002355D0">
        <w:rPr>
          <w:rStyle w:val="Pogrubienie"/>
          <w:rFonts w:ascii="Verdana" w:hAnsi="Verdana" w:cs="Arial"/>
          <w:b w:val="0"/>
          <w:bCs w:val="0"/>
        </w:rPr>
        <w:t>Uczniowie przede wszystkim korzystają z biblioteki szkolnej (53%).</w:t>
      </w:r>
    </w:p>
    <w:p w:rsidR="009E6418" w:rsidRPr="002355D0" w:rsidRDefault="009E6418" w:rsidP="00B445FD">
      <w:pPr>
        <w:pStyle w:val="NormalnyWeb"/>
        <w:numPr>
          <w:ilvl w:val="0"/>
          <w:numId w:val="1"/>
        </w:numPr>
        <w:rPr>
          <w:rFonts w:ascii="Verdana" w:hAnsi="Verdana" w:cs="Arial"/>
        </w:rPr>
      </w:pPr>
      <w:r w:rsidRPr="002355D0">
        <w:rPr>
          <w:rFonts w:ascii="Verdana" w:hAnsi="Verdana" w:cs="Arial"/>
        </w:rPr>
        <w:t>Uczniowie nie są zainteresowani konkursami orgaznizowanymi przez bibliotekę szkolną.</w:t>
      </w:r>
    </w:p>
    <w:p w:rsidR="00BE3BE0" w:rsidRPr="00F47E88" w:rsidRDefault="00F47E88" w:rsidP="00BE3BE0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Arial"/>
          <w:bCs/>
          <w:sz w:val="24"/>
          <w:szCs w:val="24"/>
          <w:lang w:eastAsia="pl-PL"/>
        </w:rPr>
      </w:pPr>
      <w:r w:rsidRPr="00F47E88">
        <w:rPr>
          <w:rFonts w:ascii="Verdana" w:eastAsia="Times New Roman" w:hAnsi="Verdana" w:cs="Arial"/>
          <w:bCs/>
          <w:sz w:val="24"/>
          <w:szCs w:val="24"/>
          <w:lang w:eastAsia="pl-PL"/>
        </w:rPr>
        <w:t>REKOMENDACJE</w:t>
      </w:r>
      <w:r w:rsidR="00BE3BE0" w:rsidRPr="00F47E88">
        <w:rPr>
          <w:rFonts w:ascii="Verdana" w:eastAsia="Times New Roman" w:hAnsi="Verdana" w:cs="Arial"/>
          <w:bCs/>
          <w:sz w:val="24"/>
          <w:szCs w:val="24"/>
          <w:lang w:eastAsia="pl-PL"/>
        </w:rPr>
        <w:t xml:space="preserve"> dotyczące wspierania czytelnictwa wśród uczniów </w:t>
      </w:r>
      <w:r>
        <w:rPr>
          <w:rFonts w:ascii="Verdana" w:eastAsia="Times New Roman" w:hAnsi="Verdana" w:cs="Arial"/>
          <w:bCs/>
          <w:sz w:val="24"/>
          <w:szCs w:val="24"/>
          <w:lang w:eastAsia="pl-PL"/>
        </w:rPr>
        <w:br/>
      </w:r>
      <w:r w:rsidR="00BE3BE0" w:rsidRPr="00F47E88">
        <w:rPr>
          <w:rFonts w:ascii="Verdana" w:eastAsia="Times New Roman" w:hAnsi="Verdana" w:cs="Arial"/>
          <w:bCs/>
          <w:sz w:val="24"/>
          <w:szCs w:val="24"/>
          <w:lang w:eastAsia="pl-PL"/>
        </w:rPr>
        <w:t>klas 4–8</w:t>
      </w:r>
      <w:r>
        <w:rPr>
          <w:rFonts w:ascii="Verdana" w:eastAsia="Times New Roman" w:hAnsi="Verdana" w:cs="Arial"/>
          <w:bCs/>
          <w:sz w:val="24"/>
          <w:szCs w:val="24"/>
          <w:lang w:eastAsia="pl-PL"/>
        </w:rPr>
        <w:t>:</w:t>
      </w:r>
    </w:p>
    <w:p w:rsidR="00BE3BE0" w:rsidRPr="002355D0" w:rsidRDefault="00BE3BE0" w:rsidP="00BE3B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b/>
          <w:bCs/>
          <w:sz w:val="24"/>
          <w:szCs w:val="24"/>
          <w:lang w:eastAsia="pl-PL"/>
        </w:rPr>
        <w:lastRenderedPageBreak/>
        <w:t>Umożliwienie uczniom większej swobody w wyborze lektur:</w:t>
      </w:r>
    </w:p>
    <w:p w:rsidR="00BE3BE0" w:rsidRPr="002355D0" w:rsidRDefault="009E6418" w:rsidP="00BE3B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o</w:t>
      </w:r>
      <w:r w:rsidR="00BE3BE0" w:rsidRPr="002355D0">
        <w:rPr>
          <w:rFonts w:ascii="Verdana" w:eastAsia="Times New Roman" w:hAnsi="Verdana" w:cs="Arial"/>
          <w:sz w:val="24"/>
          <w:szCs w:val="24"/>
          <w:lang w:eastAsia="pl-PL"/>
        </w:rPr>
        <w:t xml:space="preserve">rganizowanie zajęć, na których uczniowie mogą dzielić się </w:t>
      </w:r>
      <w:r w:rsidR="00F47E88">
        <w:rPr>
          <w:rFonts w:ascii="Verdana" w:eastAsia="Times New Roman" w:hAnsi="Verdana" w:cs="Arial"/>
          <w:sz w:val="24"/>
          <w:szCs w:val="24"/>
          <w:lang w:eastAsia="pl-PL"/>
        </w:rPr>
        <w:t>opiniami na temat swoich ulubionych książek.</w:t>
      </w:r>
    </w:p>
    <w:p w:rsidR="00BE3BE0" w:rsidRPr="002355D0" w:rsidRDefault="00BE3BE0" w:rsidP="00BE3B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b/>
          <w:bCs/>
          <w:sz w:val="24"/>
          <w:szCs w:val="24"/>
          <w:lang w:eastAsia="pl-PL"/>
        </w:rPr>
        <w:t>Rozszerzenie oferty biblioteki szkolnej o popularne gatunki:</w:t>
      </w:r>
    </w:p>
    <w:p w:rsidR="00BE3BE0" w:rsidRPr="002355D0" w:rsidRDefault="009E6418" w:rsidP="00BE3B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z</w:t>
      </w:r>
      <w:r w:rsidR="00BE3BE0" w:rsidRPr="002355D0">
        <w:rPr>
          <w:rFonts w:ascii="Verdana" w:eastAsia="Times New Roman" w:hAnsi="Verdana" w:cs="Arial"/>
          <w:sz w:val="24"/>
          <w:szCs w:val="24"/>
          <w:lang w:eastAsia="pl-PL"/>
        </w:rPr>
        <w:t>akup większej liczby książek z gatunków najczęściej wskazywanych przez uczniów (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 xml:space="preserve">komiksy, kryminały, </w:t>
      </w:r>
      <w:proofErr w:type="spellStart"/>
      <w:r w:rsidR="00BE3BE0" w:rsidRPr="002355D0">
        <w:rPr>
          <w:rFonts w:ascii="Verdana" w:eastAsia="Times New Roman" w:hAnsi="Verdana" w:cs="Arial"/>
          <w:sz w:val="24"/>
          <w:szCs w:val="24"/>
          <w:lang w:eastAsia="pl-PL"/>
        </w:rPr>
        <w:t>fantasy</w:t>
      </w:r>
      <w:proofErr w:type="spellEnd"/>
      <w:r w:rsidR="00BE3BE0" w:rsidRPr="002355D0">
        <w:rPr>
          <w:rFonts w:ascii="Verdana" w:eastAsia="Times New Roman" w:hAnsi="Verdana" w:cs="Arial"/>
          <w:sz w:val="24"/>
          <w:szCs w:val="24"/>
          <w:lang w:eastAsia="pl-PL"/>
        </w:rPr>
        <w:t>, przygodowe, detektywistyczne)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,</w:t>
      </w:r>
    </w:p>
    <w:p w:rsidR="00BE3BE0" w:rsidRPr="002355D0" w:rsidRDefault="009E6418" w:rsidP="00BE3B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u</w:t>
      </w:r>
      <w:r w:rsidR="00BE3BE0" w:rsidRPr="002355D0">
        <w:rPr>
          <w:rFonts w:ascii="Verdana" w:eastAsia="Times New Roman" w:hAnsi="Verdana" w:cs="Arial"/>
          <w:sz w:val="24"/>
          <w:szCs w:val="24"/>
          <w:lang w:eastAsia="pl-PL"/>
        </w:rPr>
        <w:t>względnianie opinii uczniów przy zakupie nowości.</w:t>
      </w:r>
    </w:p>
    <w:p w:rsidR="00BE3BE0" w:rsidRPr="002355D0" w:rsidRDefault="00BE3BE0" w:rsidP="00BE3B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b/>
          <w:bCs/>
          <w:sz w:val="24"/>
          <w:szCs w:val="24"/>
          <w:lang w:eastAsia="pl-PL"/>
        </w:rPr>
        <w:t>Promowanie czytelnictwa poprzez rówieśnicze rekomendacje:</w:t>
      </w:r>
    </w:p>
    <w:p w:rsidR="00BE3BE0" w:rsidRPr="002355D0" w:rsidRDefault="009E6418" w:rsidP="009E641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t</w:t>
      </w:r>
      <w:r w:rsidR="00BE3BE0" w:rsidRPr="002355D0">
        <w:rPr>
          <w:rFonts w:ascii="Verdana" w:eastAsia="Times New Roman" w:hAnsi="Verdana" w:cs="Arial"/>
          <w:sz w:val="24"/>
          <w:szCs w:val="24"/>
          <w:lang w:eastAsia="pl-PL"/>
        </w:rPr>
        <w:t>worzenie tablic z poleceniami uczniowskimi („Polecam tę książkę, bo…”).</w:t>
      </w:r>
    </w:p>
    <w:p w:rsidR="00BE3BE0" w:rsidRPr="002355D0" w:rsidRDefault="00BE3BE0" w:rsidP="00BE3B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b/>
          <w:bCs/>
          <w:sz w:val="24"/>
          <w:szCs w:val="24"/>
          <w:lang w:eastAsia="pl-PL"/>
        </w:rPr>
        <w:t>Organizowanie wydarzeń czytelniczych:</w:t>
      </w:r>
    </w:p>
    <w:p w:rsidR="00BE3BE0" w:rsidRPr="002355D0" w:rsidRDefault="00BE3BE0" w:rsidP="00BE3B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Konkursy</w:t>
      </w:r>
      <w:r w:rsidR="00F47E88">
        <w:rPr>
          <w:rFonts w:ascii="Verdana" w:eastAsia="Times New Roman" w:hAnsi="Verdana" w:cs="Arial"/>
          <w:sz w:val="24"/>
          <w:szCs w:val="24"/>
          <w:lang w:eastAsia="pl-PL"/>
        </w:rPr>
        <w:t xml:space="preserve"> promujące czytanie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, spotkania autorskie</w:t>
      </w:r>
      <w:r w:rsidR="009E6418" w:rsidRPr="002355D0">
        <w:rPr>
          <w:rFonts w:ascii="Verdana" w:eastAsia="Times New Roman" w:hAnsi="Verdana" w:cs="Arial"/>
          <w:sz w:val="24"/>
          <w:szCs w:val="24"/>
          <w:lang w:eastAsia="pl-PL"/>
        </w:rPr>
        <w:t>.</w:t>
      </w:r>
    </w:p>
    <w:p w:rsidR="00BE3BE0" w:rsidRPr="002355D0" w:rsidRDefault="00BE3BE0" w:rsidP="00BE3B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b/>
          <w:bCs/>
          <w:sz w:val="24"/>
          <w:szCs w:val="24"/>
          <w:lang w:eastAsia="pl-PL"/>
        </w:rPr>
        <w:t>Budowanie pozytywnej atmosfery wokół czytania:</w:t>
      </w:r>
    </w:p>
    <w:p w:rsidR="00BE3BE0" w:rsidRPr="002355D0" w:rsidRDefault="009E6418" w:rsidP="00BE3B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w</w:t>
      </w:r>
      <w:r w:rsidR="00BE3BE0" w:rsidRPr="002355D0">
        <w:rPr>
          <w:rFonts w:ascii="Verdana" w:eastAsia="Times New Roman" w:hAnsi="Verdana" w:cs="Arial"/>
          <w:sz w:val="24"/>
          <w:szCs w:val="24"/>
          <w:lang w:eastAsia="pl-PL"/>
        </w:rPr>
        <w:t>zmacnianie przekazu, że czytanie to przyjemność, nie tylko obowiązek.</w:t>
      </w:r>
    </w:p>
    <w:p w:rsidR="00BE3BE0" w:rsidRPr="002355D0" w:rsidRDefault="009E6418" w:rsidP="00BE3B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d</w:t>
      </w:r>
      <w:r w:rsidR="00BE3BE0" w:rsidRPr="002355D0">
        <w:rPr>
          <w:rFonts w:ascii="Verdana" w:eastAsia="Times New Roman" w:hAnsi="Verdana" w:cs="Arial"/>
          <w:sz w:val="24"/>
          <w:szCs w:val="24"/>
          <w:lang w:eastAsia="pl-PL"/>
        </w:rPr>
        <w:t>ocenianie uczniów aktywnie czytających (np. „czytelnik miesiąca”, nagrody rzeczowe, dyplomy).</w:t>
      </w:r>
    </w:p>
    <w:p w:rsidR="00BE3BE0" w:rsidRPr="002355D0" w:rsidRDefault="00BE3BE0" w:rsidP="00BE3B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b/>
          <w:bCs/>
          <w:sz w:val="24"/>
          <w:szCs w:val="24"/>
          <w:lang w:eastAsia="pl-PL"/>
        </w:rPr>
        <w:t>Współpraca z rodzicami:</w:t>
      </w:r>
    </w:p>
    <w:p w:rsidR="00BE3BE0" w:rsidRPr="002355D0" w:rsidRDefault="009E6418" w:rsidP="00BE3B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z</w:t>
      </w:r>
      <w:r w:rsidR="00BE3BE0" w:rsidRPr="002355D0">
        <w:rPr>
          <w:rFonts w:ascii="Verdana" w:eastAsia="Times New Roman" w:hAnsi="Verdana" w:cs="Arial"/>
          <w:sz w:val="24"/>
          <w:szCs w:val="24"/>
          <w:lang w:eastAsia="pl-PL"/>
        </w:rPr>
        <w:t>achęcanie rodziców do wspólnego czytania w domu</w:t>
      </w: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,</w:t>
      </w:r>
    </w:p>
    <w:p w:rsidR="00BE3BE0" w:rsidRDefault="009E6418" w:rsidP="00BE3BE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 w:rsidRPr="002355D0">
        <w:rPr>
          <w:rFonts w:ascii="Verdana" w:eastAsia="Times New Roman" w:hAnsi="Verdana" w:cs="Arial"/>
          <w:sz w:val="24"/>
          <w:szCs w:val="24"/>
          <w:lang w:eastAsia="pl-PL"/>
        </w:rPr>
        <w:t>u</w:t>
      </w:r>
      <w:r w:rsidR="00BE3BE0" w:rsidRPr="002355D0">
        <w:rPr>
          <w:rFonts w:ascii="Verdana" w:eastAsia="Times New Roman" w:hAnsi="Verdana" w:cs="Arial"/>
          <w:sz w:val="24"/>
          <w:szCs w:val="24"/>
          <w:lang w:eastAsia="pl-PL"/>
        </w:rPr>
        <w:t>dostępnianie list polecanych książek dla danej grupy wiekowej.</w:t>
      </w:r>
    </w:p>
    <w:p w:rsidR="004F7D26" w:rsidRPr="002355D0" w:rsidRDefault="004F7D26" w:rsidP="004F7D26">
      <w:pPr>
        <w:spacing w:before="100" w:beforeAutospacing="1" w:after="100" w:afterAutospacing="1" w:line="240" w:lineRule="auto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A na zdjęciach możecie zobaczyć tytuły, które </w:t>
      </w:r>
      <w:r w:rsidRPr="00D36114">
        <w:rPr>
          <w:rFonts w:ascii="Verdana" w:eastAsia="Times New Roman" w:hAnsi="Verdana" w:cs="Arial"/>
          <w:b/>
          <w:sz w:val="24"/>
          <w:szCs w:val="24"/>
          <w:lang w:eastAsia="pl-PL"/>
        </w:rPr>
        <w:t>dzięki Radzie Rodziców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zostały zakupione i będą dostępne </w:t>
      </w:r>
      <w:r w:rsidR="001B7256">
        <w:rPr>
          <w:rFonts w:ascii="Verdana" w:eastAsia="Times New Roman" w:hAnsi="Verdana" w:cs="Arial"/>
          <w:sz w:val="24"/>
          <w:szCs w:val="24"/>
          <w:lang w:eastAsia="pl-PL"/>
        </w:rPr>
        <w:t>w kolejnym roku szkolnym</w:t>
      </w:r>
      <w:bookmarkStart w:id="0" w:name="_GoBack"/>
      <w:bookmarkEnd w:id="0"/>
      <w:r>
        <w:rPr>
          <w:rFonts w:ascii="Verdana" w:eastAsia="Times New Roman" w:hAnsi="Verdana" w:cs="Arial"/>
          <w:sz w:val="24"/>
          <w:szCs w:val="24"/>
          <w:lang w:eastAsia="pl-PL"/>
        </w:rPr>
        <w:t>:)</w:t>
      </w:r>
    </w:p>
    <w:p w:rsidR="00162E31" w:rsidRPr="002355D0" w:rsidRDefault="00162E31">
      <w:pPr>
        <w:rPr>
          <w:rFonts w:ascii="Verdana" w:hAnsi="Verdana" w:cs="Arial"/>
          <w:sz w:val="24"/>
          <w:szCs w:val="24"/>
        </w:rPr>
      </w:pPr>
    </w:p>
    <w:sectPr w:rsidR="00162E31" w:rsidRPr="0023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4F76"/>
    <w:multiLevelType w:val="hybridMultilevel"/>
    <w:tmpl w:val="E8E41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77B7"/>
    <w:multiLevelType w:val="hybridMultilevel"/>
    <w:tmpl w:val="1054B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973"/>
    <w:multiLevelType w:val="hybridMultilevel"/>
    <w:tmpl w:val="DECAA4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E24"/>
    <w:multiLevelType w:val="hybridMultilevel"/>
    <w:tmpl w:val="1110E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B575F"/>
    <w:multiLevelType w:val="hybridMultilevel"/>
    <w:tmpl w:val="27E4C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F75E6"/>
    <w:multiLevelType w:val="hybridMultilevel"/>
    <w:tmpl w:val="8E782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4659C"/>
    <w:multiLevelType w:val="multilevel"/>
    <w:tmpl w:val="A8DA4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E63864"/>
    <w:multiLevelType w:val="hybridMultilevel"/>
    <w:tmpl w:val="31FAB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114A3"/>
    <w:multiLevelType w:val="hybridMultilevel"/>
    <w:tmpl w:val="C7C44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17F08"/>
    <w:multiLevelType w:val="hybridMultilevel"/>
    <w:tmpl w:val="3DD2F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710D0"/>
    <w:multiLevelType w:val="multilevel"/>
    <w:tmpl w:val="4800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45"/>
    <w:rsid w:val="000D0745"/>
    <w:rsid w:val="00162E31"/>
    <w:rsid w:val="001901D5"/>
    <w:rsid w:val="001B7256"/>
    <w:rsid w:val="001F2C0B"/>
    <w:rsid w:val="002355D0"/>
    <w:rsid w:val="002E5C29"/>
    <w:rsid w:val="004B5544"/>
    <w:rsid w:val="004F7D26"/>
    <w:rsid w:val="005C34FE"/>
    <w:rsid w:val="00603330"/>
    <w:rsid w:val="006B3D5B"/>
    <w:rsid w:val="00857D6E"/>
    <w:rsid w:val="009E6418"/>
    <w:rsid w:val="00A4491D"/>
    <w:rsid w:val="00B445FD"/>
    <w:rsid w:val="00BE3BE0"/>
    <w:rsid w:val="00CC4C41"/>
    <w:rsid w:val="00D36114"/>
    <w:rsid w:val="00E12D90"/>
    <w:rsid w:val="00EA4727"/>
    <w:rsid w:val="00EA5374"/>
    <w:rsid w:val="00F251B6"/>
    <w:rsid w:val="00F47E88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33BE"/>
  <w15:chartTrackingRefBased/>
  <w15:docId w15:val="{93BC41B1-D00C-47D6-9C49-6210F35B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B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5544"/>
    <w:rPr>
      <w:b/>
      <w:bCs/>
    </w:rPr>
  </w:style>
  <w:style w:type="paragraph" w:styleId="Akapitzlist">
    <w:name w:val="List Paragraph"/>
    <w:basedOn w:val="Normalny"/>
    <w:uiPriority w:val="34"/>
    <w:qFormat/>
    <w:rsid w:val="00BE3BE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2025-06-23T09:12:00Z</dcterms:created>
  <dcterms:modified xsi:type="dcterms:W3CDTF">2025-06-23T10:43:00Z</dcterms:modified>
</cp:coreProperties>
</file>