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38" w:rsidRDefault="008E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NR 56 W SZCZECINIE</w:t>
      </w:r>
      <w:r w:rsidR="0083378E" w:rsidRPr="00833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78E">
        <w:rPr>
          <w:rFonts w:ascii="Times New Roman" w:hAnsi="Times New Roman" w:cs="Times New Roman"/>
          <w:b/>
          <w:sz w:val="24"/>
          <w:szCs w:val="24"/>
        </w:rPr>
        <w:t>ul. Malczewskiego 22</w:t>
      </w:r>
    </w:p>
    <w:p w:rsidR="00811938" w:rsidRDefault="008E0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sprawności fizycznej oceniający kompetencje dziecka i kwalifikujący do oddziału sportowego  – klasy pierwszej o specjalności pływanie.</w:t>
      </w:r>
    </w:p>
    <w:p w:rsidR="004B3CCC" w:rsidRDefault="004B3CCC" w:rsidP="004B3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testu: </w:t>
      </w:r>
      <w:r w:rsidR="003C19F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.03.202</w:t>
      </w:r>
      <w:r w:rsidR="001502D6">
        <w:rPr>
          <w:rFonts w:ascii="Times New Roman" w:hAnsi="Times New Roman" w:cs="Times New Roman"/>
          <w:b/>
          <w:sz w:val="24"/>
          <w:szCs w:val="24"/>
        </w:rPr>
        <w:t>4</w:t>
      </w:r>
      <w:r w:rsidR="008E0C46">
        <w:rPr>
          <w:rFonts w:ascii="Times New Roman" w:hAnsi="Times New Roman" w:cs="Times New Roman"/>
          <w:b/>
          <w:sz w:val="24"/>
          <w:szCs w:val="24"/>
        </w:rPr>
        <w:t>r godz. 15.30 (</w:t>
      </w:r>
      <w:r w:rsidR="001502D6">
        <w:rPr>
          <w:rFonts w:ascii="Times New Roman" w:hAnsi="Times New Roman" w:cs="Times New Roman"/>
          <w:b/>
          <w:sz w:val="24"/>
          <w:szCs w:val="24"/>
        </w:rPr>
        <w:t>poniedział</w:t>
      </w:r>
      <w:r w:rsidR="00A86F30">
        <w:rPr>
          <w:rFonts w:ascii="Times New Roman" w:hAnsi="Times New Roman" w:cs="Times New Roman"/>
          <w:b/>
          <w:sz w:val="24"/>
          <w:szCs w:val="24"/>
        </w:rPr>
        <w:t>ek</w:t>
      </w:r>
      <w:r w:rsidR="0083378E">
        <w:rPr>
          <w:rFonts w:ascii="Times New Roman" w:hAnsi="Times New Roman" w:cs="Times New Roman"/>
          <w:b/>
          <w:sz w:val="24"/>
          <w:szCs w:val="24"/>
        </w:rPr>
        <w:t>)</w:t>
      </w:r>
      <w:r w:rsidR="009222E0">
        <w:rPr>
          <w:rFonts w:ascii="Times New Roman" w:hAnsi="Times New Roman" w:cs="Times New Roman"/>
          <w:b/>
          <w:sz w:val="24"/>
          <w:szCs w:val="24"/>
        </w:rPr>
        <w:t xml:space="preserve"> wej</w:t>
      </w:r>
      <w:bookmarkStart w:id="0" w:name="_GoBack"/>
      <w:bookmarkEnd w:id="0"/>
      <w:r w:rsidR="009222E0">
        <w:rPr>
          <w:rFonts w:ascii="Times New Roman" w:hAnsi="Times New Roman" w:cs="Times New Roman"/>
          <w:b/>
          <w:sz w:val="24"/>
          <w:szCs w:val="24"/>
        </w:rPr>
        <w:t>ście C</w:t>
      </w:r>
    </w:p>
    <w:p w:rsidR="00846710" w:rsidRPr="009F45DA" w:rsidRDefault="00846710" w:rsidP="009F45DA">
      <w:pPr>
        <w:ind w:left="-567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DA">
        <w:rPr>
          <w:rFonts w:ascii="Times New Roman" w:hAnsi="Times New Roman" w:cs="Times New Roman"/>
          <w:b/>
          <w:sz w:val="28"/>
          <w:szCs w:val="28"/>
          <w:highlight w:val="cyan"/>
        </w:rPr>
        <w:t>W dniu testu rodzice powinni dostarczyć zaświadc</w:t>
      </w:r>
      <w:r w:rsidR="009F45DA">
        <w:rPr>
          <w:rFonts w:ascii="Times New Roman" w:hAnsi="Times New Roman" w:cs="Times New Roman"/>
          <w:b/>
          <w:sz w:val="28"/>
          <w:szCs w:val="28"/>
          <w:highlight w:val="cyan"/>
        </w:rPr>
        <w:t>zenie od lekarza rodzinnego, że </w:t>
      </w:r>
      <w:r w:rsidRPr="009F45DA">
        <w:rPr>
          <w:rFonts w:ascii="Times New Roman" w:hAnsi="Times New Roman" w:cs="Times New Roman"/>
          <w:b/>
          <w:sz w:val="28"/>
          <w:szCs w:val="28"/>
          <w:highlight w:val="cyan"/>
        </w:rPr>
        <w:t>dziecko może uczestniczyć w testach sprawnościowych/zajęciach ruchowych.</w:t>
      </w:r>
    </w:p>
    <w:p w:rsidR="004B3CCC" w:rsidRPr="004B3CCC" w:rsidRDefault="004B3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CZĘŚĆ I  – SALA GIMNASTYCZNA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ma za zadanie określić dobry poziom wybranych cech motorycznych takich jak: szybkość, zwinność, moc i gibkość, które są  niezbędne do podjęcia treningu pływackiego .</w:t>
      </w:r>
    </w:p>
    <w:p w:rsidR="00811938" w:rsidRDefault="008E0C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Bieg wahadłowy 4x10m z przenoszeniem woreczka ( pomiar czasu)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Pr="004B3CCC" w:rsidRDefault="008E0C46" w:rsidP="004B3C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E0C46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Skok w dal z miejsca (pomiar odległości)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pkt. - otrzymuje  pierwsza dziesiątka dziewcząt i chłopców</w:t>
      </w:r>
    </w:p>
    <w:p w:rsidR="00811938" w:rsidRDefault="008E0C46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 pkt. - druga </w:t>
      </w:r>
    </w:p>
    <w:p w:rsidR="00811938" w:rsidRPr="004B3CCC" w:rsidRDefault="008E0C46" w:rsidP="004B3C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 - trzecia dziesiątka</w:t>
      </w:r>
    </w:p>
    <w:p w:rsidR="00811938" w:rsidRDefault="008E0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3. Gibkość– skłon do przodu o prostych nogach 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pkt. </w:t>
      </w:r>
      <w:r w:rsidR="003C0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zasięg (-10 do 0)</w:t>
      </w:r>
    </w:p>
    <w:p w:rsidR="00811938" w:rsidRDefault="008E0C46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pkt. – (1 do 5)</w:t>
      </w:r>
    </w:p>
    <w:p w:rsidR="00811938" w:rsidRPr="004B3CCC" w:rsidRDefault="003C0509" w:rsidP="004B3CCC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pkt. – (od </w:t>
      </w:r>
      <w:r w:rsidR="008E0C46">
        <w:rPr>
          <w:rFonts w:ascii="Times New Roman" w:hAnsi="Times New Roman" w:cs="Times New Roman"/>
          <w:sz w:val="24"/>
          <w:szCs w:val="24"/>
        </w:rPr>
        <w:t>6 do +…)</w:t>
      </w:r>
    </w:p>
    <w:p w:rsidR="004B3CCC" w:rsidRPr="00846710" w:rsidRDefault="008E0C46" w:rsidP="008467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Maksymalna ilość punktów do uzyskania w </w:t>
      </w:r>
      <w:r w:rsidR="004B3CCC" w:rsidRPr="004B3CCC">
        <w:rPr>
          <w:rFonts w:ascii="Times New Roman" w:hAnsi="Times New Roman" w:cs="Times New Roman"/>
          <w:b/>
          <w:sz w:val="24"/>
          <w:szCs w:val="24"/>
          <w:u w:val="single"/>
        </w:rPr>
        <w:t>CZĘŚCI I</w:t>
      </w: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25 pkt.</w:t>
      </w:r>
    </w:p>
    <w:p w:rsidR="004B3CCC" w:rsidRPr="004B3CCC" w:rsidRDefault="004B3CCC" w:rsidP="004B3C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CZĘŚĆ II  – PŁYWALNIA SZKOLNA</w:t>
      </w:r>
    </w:p>
    <w:p w:rsidR="004B3CCC" w:rsidRPr="004B3CCC" w:rsidRDefault="004B3CCC" w:rsidP="004B3C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Test ma za zadanie określić predyspozycje do podjęcia treningu pływackiego na etapie wstępnym: stopień oswojenia z wodą, umiejętność adaptacji w środowisku wodnym (wykonywanie prostych ćwiczeń), predyspozycje antropometryczne (wz</w:t>
      </w:r>
      <w:r>
        <w:rPr>
          <w:rFonts w:ascii="Times New Roman" w:eastAsia="Calibri" w:hAnsi="Times New Roman" w:cs="Times New Roman"/>
          <w:sz w:val="24"/>
          <w:szCs w:val="24"/>
        </w:rPr>
        <w:t>rost, smukła sylwetka,</w:t>
      </w:r>
      <w:r w:rsidRPr="004B3C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CCC">
        <w:rPr>
          <w:rFonts w:ascii="Times New Roman" w:eastAsia="Calibri" w:hAnsi="Times New Roman" w:cs="Times New Roman"/>
          <w:b/>
          <w:sz w:val="24"/>
          <w:szCs w:val="24"/>
        </w:rPr>
        <w:t>Elementy składowe sprawdzianu predyspozycji antropometrycznych i punktacja.</w:t>
      </w:r>
    </w:p>
    <w:p w:rsidR="004B3CCC" w:rsidRPr="004B3CCC" w:rsidRDefault="004B3CCC" w:rsidP="004B3CC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Wzrost: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10 pkt. - otrzymuje  pierwsza dziesiątka dziewcząt i chłopców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5 pkt. - druga 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2 pkt. - trzecia dziesiątka</w:t>
      </w:r>
    </w:p>
    <w:p w:rsidR="004B3CCC" w:rsidRPr="004B3CCC" w:rsidRDefault="004B3CCC" w:rsidP="004B3CCC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Budowa ciała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10 pkt. - typ budowy I </w:t>
      </w:r>
      <w:proofErr w:type="spellStart"/>
      <w:r w:rsidRPr="004B3CC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V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5 pkt. - typ budowy H</w:t>
      </w:r>
    </w:p>
    <w:p w:rsidR="004B3CCC" w:rsidRPr="004B3CCC" w:rsidRDefault="004B3CCC" w:rsidP="004B3CCC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 xml:space="preserve">  2 pkt. - typ budowy A</w:t>
      </w:r>
    </w:p>
    <w:p w:rsidR="004B3CCC" w:rsidRPr="004B3CCC" w:rsidRDefault="004B3CCC" w:rsidP="004B3CCC">
      <w:pPr>
        <w:ind w:firstLine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Maksymalna ilość punktów do uzyskania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– 20 pkt.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B3C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Elementy składowe  sprawdzianu w środowisku wodnym: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Swobodne brodzenie  - 1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Podskoki obunóż – 2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Obrót wokół osi ciała – 2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Swobodny wydech przy ścianie – 5 wydechów- 5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Poślizg na piersiach – 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Poślizg na plecach – 5 pkt.</w:t>
      </w:r>
    </w:p>
    <w:p w:rsidR="004B3CCC" w:rsidRPr="004B3CCC" w:rsidRDefault="004B3CCC" w:rsidP="004B3CCC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Praca nóg do kraula w poślizgu z wydechem – 5 pkt.</w:t>
      </w:r>
    </w:p>
    <w:p w:rsidR="004B3CCC" w:rsidRPr="004B3CCC" w:rsidRDefault="004B3CCC" w:rsidP="004B3CCC">
      <w:pPr>
        <w:ind w:left="70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Maksymalna ilość punktów do uzyskania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B3CCC">
        <w:rPr>
          <w:rFonts w:ascii="Times New Roman" w:eastAsia="Calibri" w:hAnsi="Times New Roman" w:cs="Times New Roman"/>
          <w:sz w:val="24"/>
          <w:szCs w:val="24"/>
          <w:u w:val="single"/>
        </w:rPr>
        <w:t>– 25 pkt.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Podsumowanie sprawdzianu odbywa się po zsumowanie punktów z części 1 i 2 oraz z części sprawnościowej na sali gimnastycznej. Ustala się ranking osobno w kategorii dziewcząt i chłopców.</w:t>
      </w:r>
    </w:p>
    <w:p w:rsidR="004B3CCC" w:rsidRPr="004B3CCC" w:rsidRDefault="004B3CCC" w:rsidP="004B3CC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3CCC">
        <w:rPr>
          <w:rFonts w:ascii="Times New Roman" w:eastAsia="Calibri" w:hAnsi="Times New Roman" w:cs="Times New Roman"/>
          <w:sz w:val="24"/>
          <w:szCs w:val="24"/>
        </w:rPr>
        <w:t>Do klasy sportowej pierwszej wstępnie ustala się liczbę 12 dziewcząt i 12 chłopców. Komisja w szczególnych przypadkach może zdecydować o zmianie tej proporcji.</w:t>
      </w:r>
    </w:p>
    <w:p w:rsidR="004B3CCC" w:rsidRDefault="004B3CCC" w:rsidP="004B3CCC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>Maksymalna ilość punktów do uzyskania w CZĘŚCI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 – 4</w:t>
      </w:r>
      <w:r w:rsidRPr="004B3CCC">
        <w:rPr>
          <w:rFonts w:ascii="Times New Roman" w:hAnsi="Times New Roman" w:cs="Times New Roman"/>
          <w:b/>
          <w:sz w:val="24"/>
          <w:szCs w:val="24"/>
          <w:u w:val="single"/>
        </w:rPr>
        <w:t>5 pkt.</w:t>
      </w:r>
    </w:p>
    <w:p w:rsidR="004B3CCC" w:rsidRDefault="004B3CCC" w:rsidP="004B3CCC">
      <w:pPr>
        <w:pStyle w:val="Akapitzlist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CCC" w:rsidRPr="004B3CCC" w:rsidRDefault="004B3CCC" w:rsidP="004B3CCC">
      <w:pPr>
        <w:pStyle w:val="Akapitzlist"/>
        <w:ind w:left="10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Łącznie kandydat może zdobyć 70 pkt. za testy w sali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gimnastycznej i na </w:t>
      </w:r>
      <w:r w:rsidRPr="004B3CC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pływal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ni szkolnej.</w:t>
      </w:r>
    </w:p>
    <w:p w:rsidR="00811938" w:rsidRDefault="00811938">
      <w:pPr>
        <w:rPr>
          <w:rFonts w:ascii="Times New Roman" w:hAnsi="Times New Roman" w:cs="Times New Roman"/>
          <w:sz w:val="24"/>
          <w:szCs w:val="24"/>
        </w:rPr>
      </w:pPr>
    </w:p>
    <w:sectPr w:rsidR="00811938" w:rsidSect="00846710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0C1"/>
    <w:multiLevelType w:val="multilevel"/>
    <w:tmpl w:val="F7ECADBE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 w15:restartNumberingAfterBreak="0">
    <w:nsid w:val="40CD42A9"/>
    <w:multiLevelType w:val="multilevel"/>
    <w:tmpl w:val="2F52E1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6A062A"/>
    <w:multiLevelType w:val="multilevel"/>
    <w:tmpl w:val="68A27F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4CDA1948"/>
    <w:multiLevelType w:val="multilevel"/>
    <w:tmpl w:val="4D0E7D90"/>
    <w:lvl w:ilvl="0">
      <w:start w:val="2"/>
      <w:numFmt w:val="decimal"/>
      <w:lvlText w:val="%1"/>
      <w:lvlJc w:val="left"/>
      <w:pPr>
        <w:tabs>
          <w:tab w:val="num" w:pos="0"/>
        </w:tabs>
        <w:ind w:left="15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8" w:hanging="180"/>
      </w:pPr>
    </w:lvl>
  </w:abstractNum>
  <w:abstractNum w:abstractNumId="4" w15:restartNumberingAfterBreak="0">
    <w:nsid w:val="5FF210AA"/>
    <w:multiLevelType w:val="multilevel"/>
    <w:tmpl w:val="1E8EA14C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5" w15:restartNumberingAfterBreak="0">
    <w:nsid w:val="6E6747AB"/>
    <w:multiLevelType w:val="multilevel"/>
    <w:tmpl w:val="75EEC316"/>
    <w:lvl w:ilvl="0">
      <w:start w:val="2"/>
      <w:numFmt w:val="decimal"/>
      <w:lvlText w:val="%1"/>
      <w:lvlJc w:val="left"/>
      <w:pPr>
        <w:tabs>
          <w:tab w:val="num" w:pos="0"/>
        </w:tabs>
        <w:ind w:left="19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6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8"/>
    <w:rsid w:val="001502D6"/>
    <w:rsid w:val="002033E4"/>
    <w:rsid w:val="003C0509"/>
    <w:rsid w:val="003C19FA"/>
    <w:rsid w:val="004B3CCC"/>
    <w:rsid w:val="00811938"/>
    <w:rsid w:val="0083378E"/>
    <w:rsid w:val="00846710"/>
    <w:rsid w:val="008E0C46"/>
    <w:rsid w:val="00904353"/>
    <w:rsid w:val="009222E0"/>
    <w:rsid w:val="009441D8"/>
    <w:rsid w:val="009F45DA"/>
    <w:rsid w:val="00A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8394"/>
  <w15:docId w15:val="{01367F99-87F6-431D-B0B2-7C4BF64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dc:description/>
  <cp:lastModifiedBy>Dana</cp:lastModifiedBy>
  <cp:revision>6</cp:revision>
  <dcterms:created xsi:type="dcterms:W3CDTF">2024-02-12T14:03:00Z</dcterms:created>
  <dcterms:modified xsi:type="dcterms:W3CDTF">2024-02-15T09:37:00Z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