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0A" w:rsidRDefault="0022770A" w:rsidP="0022770A">
      <w:pPr>
        <w:jc w:val="center"/>
        <w:rPr>
          <w:b/>
        </w:rPr>
      </w:pPr>
      <w:r>
        <w:rPr>
          <w:b/>
        </w:rPr>
        <w:t>Klauzula informacyjna dla uczniów i rodziców – po przyjęciu</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 xml:space="preserve">Administratorem Państwa danych osobowych jest Szkoła Podstawowa nr 56 im. kpt. ż. w. K. Maciejewicza w Szczecinie. Z Administratorem można skontaktować się listownie: ul. J. Malczewskiego 22, 71-612 Szczecin, e-mailowo: </w:t>
      </w:r>
      <w:hyperlink r:id="rId5" w:history="1">
        <w:r w:rsidRPr="000D52A3">
          <w:rPr>
            <w:rFonts w:cs="Calibri"/>
            <w:color w:val="0000FF"/>
            <w:u w:val="single"/>
            <w:lang w:eastAsia="pl-PL"/>
          </w:rPr>
          <w:t>sp56@miasto.szczecin.pl</w:t>
        </w:r>
      </w:hyperlink>
      <w:r w:rsidRPr="000D52A3">
        <w:rPr>
          <w:rFonts w:cs="Calibri"/>
          <w:lang w:eastAsia="pl-PL"/>
        </w:rPr>
        <w:t>.</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 xml:space="preserve">Inspektorem Ochrony Danych jest </w:t>
      </w:r>
      <w:r>
        <w:rPr>
          <w:rFonts w:cs="Calibri"/>
          <w:lang w:eastAsia="pl-PL"/>
        </w:rPr>
        <w:t>Rafał Malujda,</w:t>
      </w:r>
      <w:bookmarkStart w:id="0" w:name="_GoBack"/>
      <w:bookmarkEnd w:id="0"/>
      <w:r w:rsidRPr="000D52A3">
        <w:rPr>
          <w:rFonts w:cs="Calibri"/>
          <w:lang w:eastAsia="pl-PL"/>
        </w:rPr>
        <w:t xml:space="preserve"> z którym można się </w:t>
      </w:r>
      <w:bookmarkStart w:id="1" w:name="_1hmsyys"/>
      <w:bookmarkEnd w:id="1"/>
      <w:r w:rsidRPr="000D52A3">
        <w:rPr>
          <w:rFonts w:cs="Calibri"/>
          <w:lang w:eastAsia="pl-PL"/>
        </w:rPr>
        <w:t>skontaktować e-mailowo: iod@spnt.pl oraz telefonicznie: +48 91 85 22 093.</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Dane osobowe są przetwarzane na podstawie:</w:t>
      </w:r>
    </w:p>
    <w:p w:rsidR="000D52A3" w:rsidRPr="000D52A3" w:rsidRDefault="000D52A3" w:rsidP="000D52A3">
      <w:pPr>
        <w:numPr>
          <w:ilvl w:val="1"/>
          <w:numId w:val="4"/>
        </w:numPr>
        <w:spacing w:after="0" w:line="256" w:lineRule="auto"/>
        <w:ind w:left="709" w:hanging="283"/>
        <w:jc w:val="both"/>
        <w:rPr>
          <w:rFonts w:cs="Calibri"/>
          <w:lang w:eastAsia="pl-PL"/>
        </w:rPr>
      </w:pPr>
      <w:r w:rsidRPr="000D52A3">
        <w:rPr>
          <w:rFonts w:cs="Calibri"/>
          <w:lang w:eastAsia="pl-PL"/>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w szczególności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0D52A3" w:rsidRPr="000D52A3" w:rsidRDefault="000D52A3" w:rsidP="000D52A3">
      <w:pPr>
        <w:numPr>
          <w:ilvl w:val="1"/>
          <w:numId w:val="4"/>
        </w:numPr>
        <w:spacing w:after="0" w:line="256" w:lineRule="auto"/>
        <w:ind w:left="709" w:hanging="283"/>
        <w:jc w:val="both"/>
        <w:rPr>
          <w:rFonts w:cs="Calibri"/>
          <w:lang w:eastAsia="pl-PL"/>
        </w:rPr>
      </w:pPr>
      <w:r w:rsidRPr="000D52A3">
        <w:rPr>
          <w:rFonts w:cs="Calibri"/>
          <w:lang w:eastAsia="pl-PL"/>
        </w:rPr>
        <w:t>art. 6 ust. 1 lit. e RODO, tj. przetwarzanie jest niezbędne w celu zapewnienia bezpieczeństwa uczniów/wychowanków, pracowników i mienia placówki;</w:t>
      </w:r>
    </w:p>
    <w:p w:rsidR="000D52A3" w:rsidRPr="000D52A3" w:rsidRDefault="000D52A3" w:rsidP="000D52A3">
      <w:pPr>
        <w:numPr>
          <w:ilvl w:val="1"/>
          <w:numId w:val="4"/>
        </w:numPr>
        <w:spacing w:after="0" w:line="256" w:lineRule="auto"/>
        <w:ind w:left="709" w:hanging="283"/>
        <w:jc w:val="both"/>
        <w:rPr>
          <w:rFonts w:cs="Calibri"/>
          <w:lang w:eastAsia="pl-PL"/>
        </w:rPr>
      </w:pPr>
      <w:r w:rsidRPr="000D52A3">
        <w:rPr>
          <w:rFonts w:cs="Calibri"/>
          <w:lang w:eastAsia="pl-PL"/>
        </w:rPr>
        <w:t>Art. 9 ust. 2 lit. h RODO w celu realizacji procesu nauczania, realizacji zadań z zakresu BHP;</w:t>
      </w:r>
    </w:p>
    <w:p w:rsidR="000D52A3" w:rsidRPr="000D52A3" w:rsidRDefault="000D52A3" w:rsidP="000D52A3">
      <w:pPr>
        <w:numPr>
          <w:ilvl w:val="1"/>
          <w:numId w:val="4"/>
        </w:numPr>
        <w:spacing w:after="0" w:line="256" w:lineRule="auto"/>
        <w:ind w:left="709" w:hanging="283"/>
        <w:jc w:val="both"/>
        <w:rPr>
          <w:rFonts w:cs="Calibri"/>
          <w:lang w:eastAsia="pl-PL"/>
        </w:rPr>
      </w:pPr>
      <w:r w:rsidRPr="000D52A3">
        <w:rPr>
          <w:rFonts w:cs="Calibri"/>
          <w:lang w:eastAsia="pl-PL"/>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2" w:name="_32hioqz"/>
      <w:bookmarkEnd w:id="2"/>
      <w:r w:rsidRPr="000D52A3">
        <w:rPr>
          <w:rFonts w:cs="Calibri"/>
          <w:lang w:eastAsia="pl-PL"/>
        </w:rPr>
        <w:t>.</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Odbiorcami danych osobowych są upoważnieni pracownicy Administratora, podmioty, którym należy udostępnić dane osobowe w celu wykonania obowiązku prawnego, a także podmioty, którym dane zostaną powierzone do zrealizowania celów przetwarzania.</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Mają Państwo prawo żądania od Administratora dostępu do swoich danych osobowych, ich sprostowania, usunięcia lub ograniczenia przetwarzania, prawo do wniesienia sprzeciwu wobec przetwarzania, a także prawo do przenoszenia danych.</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W przypadku danych przetwarzanych na podstawie zgody, mają Państwo prawo do cofnięcia zgody w dowolnym momencie bez wpływu na zgodność z prawem przetwarzania, którego dokonano na podstawie zgody przed jej cofnięciem.</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 xml:space="preserve">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w:t>
      </w:r>
      <w:r w:rsidRPr="000D52A3">
        <w:rPr>
          <w:rFonts w:cs="Calibri"/>
          <w:lang w:eastAsia="pl-PL"/>
        </w:rPr>
        <w:lastRenderedPageBreak/>
        <w:t>zgody spowoduje niemożność zrealizowania zamierzonego celu, lecz nie wpłynie na realizację głównych zadań przez placówkę względem ucznia.</w:t>
      </w:r>
    </w:p>
    <w:p w:rsidR="002F0A99" w:rsidRDefault="000D52A3"/>
    <w:sectPr w:rsidR="002F0A99"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2770A"/>
    <w:rsid w:val="00006EE6"/>
    <w:rsid w:val="000D52A3"/>
    <w:rsid w:val="001D5B82"/>
    <w:rsid w:val="0022770A"/>
    <w:rsid w:val="00562D15"/>
    <w:rsid w:val="008826DE"/>
    <w:rsid w:val="00F35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9AE8"/>
  <w15:docId w15:val="{1C196E25-DD56-4B1F-A148-393D3E8F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3276</Characters>
  <Application>Microsoft Office Word</Application>
  <DocSecurity>0</DocSecurity>
  <Lines>27</Lines>
  <Paragraphs>7</Paragraphs>
  <ScaleCrop>false</ScaleCrop>
  <Company>Hewlett-Packard Company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cp:lastModifiedBy>
  <cp:revision>5</cp:revision>
  <dcterms:created xsi:type="dcterms:W3CDTF">2018-07-27T06:29:00Z</dcterms:created>
  <dcterms:modified xsi:type="dcterms:W3CDTF">2020-01-15T11:23:00Z</dcterms:modified>
</cp:coreProperties>
</file>